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7D" w:rsidRDefault="00E95A7D" w:rsidP="00E95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E95A7D" w:rsidRDefault="00E95A7D" w:rsidP="00E95A7D">
      <w:pPr>
        <w:jc w:val="center"/>
        <w:rPr>
          <w:b/>
          <w:sz w:val="28"/>
          <w:szCs w:val="28"/>
        </w:rPr>
      </w:pPr>
    </w:p>
    <w:p w:rsidR="00E95A7D" w:rsidRDefault="00E95A7D" w:rsidP="00E95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E95A7D" w:rsidRDefault="00E95A7D" w:rsidP="00E95A7D">
      <w:pPr>
        <w:tabs>
          <w:tab w:val="left" w:pos="3634"/>
        </w:tabs>
        <w:rPr>
          <w:sz w:val="28"/>
          <w:szCs w:val="28"/>
        </w:rPr>
      </w:pPr>
    </w:p>
    <w:p w:rsidR="00E95A7D" w:rsidRDefault="00E95A7D" w:rsidP="00E95A7D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05 июля 2021 г. </w:t>
      </w:r>
      <w:r>
        <w:rPr>
          <w:sz w:val="28"/>
          <w:szCs w:val="28"/>
        </w:rPr>
        <w:tab/>
        <w:t xml:space="preserve">                                                                    № 7</w:t>
      </w:r>
    </w:p>
    <w:p w:rsidR="00E95A7D" w:rsidRDefault="00E95A7D" w:rsidP="00E95A7D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E95A7D" w:rsidRPr="00603B9B" w:rsidRDefault="00E95A7D" w:rsidP="00E95A7D">
      <w:pPr>
        <w:jc w:val="center"/>
        <w:rPr>
          <w:b/>
          <w:sz w:val="28"/>
          <w:szCs w:val="28"/>
        </w:rPr>
      </w:pPr>
      <w:r w:rsidRPr="00603B9B">
        <w:rPr>
          <w:b/>
          <w:sz w:val="28"/>
          <w:szCs w:val="28"/>
        </w:rPr>
        <w:t>Об установлении налога на имущество физических лиц</w:t>
      </w:r>
    </w:p>
    <w:p w:rsidR="00E95A7D" w:rsidRPr="00603B9B" w:rsidRDefault="00E95A7D" w:rsidP="00E95A7D">
      <w:pPr>
        <w:jc w:val="center"/>
        <w:rPr>
          <w:b/>
          <w:i/>
          <w:sz w:val="28"/>
          <w:szCs w:val="28"/>
        </w:rPr>
      </w:pPr>
      <w:r w:rsidRPr="00603B9B">
        <w:rPr>
          <w:b/>
          <w:sz w:val="28"/>
          <w:szCs w:val="28"/>
        </w:rPr>
        <w:t>на территории</w:t>
      </w:r>
      <w:r w:rsidRPr="00603B9B">
        <w:rPr>
          <w:sz w:val="28"/>
          <w:szCs w:val="28"/>
        </w:rPr>
        <w:t xml:space="preserve"> </w:t>
      </w:r>
      <w:r w:rsidRPr="00603B9B">
        <w:rPr>
          <w:b/>
          <w:sz w:val="28"/>
          <w:szCs w:val="28"/>
        </w:rPr>
        <w:t>сельского поселения «</w:t>
      </w:r>
      <w:proofErr w:type="spellStart"/>
      <w:r w:rsidRPr="00603B9B">
        <w:rPr>
          <w:b/>
          <w:sz w:val="28"/>
          <w:szCs w:val="28"/>
        </w:rPr>
        <w:t>Укурейское</w:t>
      </w:r>
      <w:proofErr w:type="spellEnd"/>
      <w:r w:rsidRPr="00603B9B">
        <w:rPr>
          <w:b/>
          <w:sz w:val="28"/>
          <w:szCs w:val="28"/>
        </w:rPr>
        <w:t>»</w:t>
      </w:r>
    </w:p>
    <w:p w:rsidR="00E95A7D" w:rsidRPr="00603B9B" w:rsidRDefault="00E95A7D" w:rsidP="00E95A7D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95A7D" w:rsidRPr="00603B9B" w:rsidRDefault="00E95A7D" w:rsidP="00E95A7D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95A7D" w:rsidRPr="00DF788E" w:rsidRDefault="00E95A7D" w:rsidP="00E95A7D">
      <w:pPr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 xml:space="preserve">В соответствии с пунктом 4 статьи 12, главой 32 Налогового кодекса Российской Федерации, руководствуясь пунктом 2 части 1 статьи 8 Устава </w:t>
      </w:r>
      <w:r w:rsidRPr="00DF788E">
        <w:rPr>
          <w:color w:val="000000"/>
          <w:sz w:val="28"/>
          <w:szCs w:val="28"/>
        </w:rPr>
        <w:t>сельского поселения «</w:t>
      </w:r>
      <w:proofErr w:type="spellStart"/>
      <w:r w:rsidRPr="00DF788E">
        <w:rPr>
          <w:color w:val="000000"/>
          <w:sz w:val="28"/>
          <w:szCs w:val="28"/>
        </w:rPr>
        <w:t>Укурейское</w:t>
      </w:r>
      <w:proofErr w:type="spellEnd"/>
      <w:r w:rsidRPr="00DF788E">
        <w:rPr>
          <w:color w:val="000000"/>
          <w:sz w:val="28"/>
          <w:szCs w:val="28"/>
        </w:rPr>
        <w:t>»</w:t>
      </w:r>
      <w:r w:rsidRPr="00DF788E">
        <w:rPr>
          <w:b/>
          <w:sz w:val="28"/>
          <w:szCs w:val="28"/>
        </w:rPr>
        <w:t xml:space="preserve">, </w:t>
      </w:r>
      <w:r w:rsidRPr="00DF788E">
        <w:rPr>
          <w:sz w:val="28"/>
          <w:szCs w:val="28"/>
        </w:rPr>
        <w:t>Совет</w:t>
      </w:r>
      <w:r w:rsidRPr="00DF788E">
        <w:rPr>
          <w:b/>
          <w:sz w:val="28"/>
          <w:szCs w:val="28"/>
        </w:rPr>
        <w:t xml:space="preserve">  </w:t>
      </w:r>
      <w:r w:rsidRPr="00DF788E">
        <w:rPr>
          <w:color w:val="000000"/>
          <w:sz w:val="28"/>
          <w:szCs w:val="28"/>
        </w:rPr>
        <w:t>сельского поселения «</w:t>
      </w:r>
      <w:proofErr w:type="spellStart"/>
      <w:r w:rsidRPr="00DF788E">
        <w:rPr>
          <w:color w:val="000000"/>
          <w:sz w:val="28"/>
          <w:szCs w:val="28"/>
        </w:rPr>
        <w:t>Укурейское</w:t>
      </w:r>
      <w:proofErr w:type="spellEnd"/>
      <w:r w:rsidRPr="00DF788E">
        <w:rPr>
          <w:color w:val="000000"/>
          <w:sz w:val="28"/>
          <w:szCs w:val="28"/>
        </w:rPr>
        <w:t xml:space="preserve">» </w:t>
      </w:r>
      <w:r w:rsidRPr="00DF788E">
        <w:rPr>
          <w:b/>
          <w:sz w:val="28"/>
          <w:szCs w:val="28"/>
        </w:rPr>
        <w:t>решил</w:t>
      </w:r>
      <w:r w:rsidRPr="00DF788E">
        <w:rPr>
          <w:sz w:val="28"/>
          <w:szCs w:val="28"/>
        </w:rPr>
        <w:t>:</w:t>
      </w:r>
    </w:p>
    <w:p w:rsidR="00E95A7D" w:rsidRPr="00F12C17" w:rsidRDefault="00E95A7D" w:rsidP="00E95A7D">
      <w:pPr>
        <w:ind w:firstLine="709"/>
        <w:jc w:val="both"/>
      </w:pPr>
    </w:p>
    <w:p w:rsidR="00E95A7D" w:rsidRPr="00DF788E" w:rsidRDefault="00E95A7D" w:rsidP="00E95A7D">
      <w:pPr>
        <w:pStyle w:val="ConsPlusNormal"/>
        <w:ind w:firstLine="709"/>
        <w:jc w:val="both"/>
        <w:rPr>
          <w:i w:val="0"/>
        </w:rPr>
      </w:pPr>
      <w:r w:rsidRPr="00DF788E">
        <w:rPr>
          <w:i w:val="0"/>
        </w:rPr>
        <w:t xml:space="preserve">1. Ввести на территории </w:t>
      </w:r>
      <w:r w:rsidRPr="00DF788E">
        <w:rPr>
          <w:i w:val="0"/>
          <w:color w:val="000000"/>
        </w:rPr>
        <w:t>сельского поселения «</w:t>
      </w:r>
      <w:proofErr w:type="spellStart"/>
      <w:r w:rsidRPr="00DF788E">
        <w:rPr>
          <w:i w:val="0"/>
          <w:color w:val="000000"/>
        </w:rPr>
        <w:t>Укурейское</w:t>
      </w:r>
      <w:proofErr w:type="spellEnd"/>
      <w:r w:rsidRPr="00DF788E">
        <w:rPr>
          <w:i w:val="0"/>
          <w:color w:val="000000"/>
        </w:rPr>
        <w:t xml:space="preserve">» </w:t>
      </w:r>
      <w:r w:rsidRPr="00DF788E">
        <w:rPr>
          <w:i w:val="0"/>
        </w:rPr>
        <w:t>налог на имущество физических лиц (далее – налог), определить налоговые ставки, налоговые льготы, основания и порядок их применения налогоплательщиками.</w:t>
      </w:r>
    </w:p>
    <w:p w:rsidR="00E95A7D" w:rsidRPr="00DF788E" w:rsidRDefault="00E95A7D" w:rsidP="00E95A7D">
      <w:pPr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2. Установить налоговые ставки в следующих размерах: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788E">
        <w:rPr>
          <w:sz w:val="28"/>
          <w:szCs w:val="28"/>
        </w:rPr>
        <w:t>1) </w:t>
      </w:r>
      <w:r w:rsidRPr="00DF788E">
        <w:rPr>
          <w:i/>
          <w:iCs/>
          <w:sz w:val="28"/>
          <w:szCs w:val="28"/>
        </w:rPr>
        <w:t>0,1 процента</w:t>
      </w:r>
      <w:r w:rsidRPr="00DF788E">
        <w:rPr>
          <w:iCs/>
          <w:sz w:val="28"/>
          <w:szCs w:val="28"/>
        </w:rPr>
        <w:t xml:space="preserve"> в отношении: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жилых домов, частей жилых домов, квартир, частей квартир, комнат;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 xml:space="preserve">гаражей и </w:t>
      </w:r>
      <w:proofErr w:type="spellStart"/>
      <w:r w:rsidRPr="00DF788E">
        <w:rPr>
          <w:sz w:val="28"/>
          <w:szCs w:val="28"/>
        </w:rPr>
        <w:t>машино</w:t>
      </w:r>
      <w:proofErr w:type="spellEnd"/>
      <w:r w:rsidRPr="00DF788E">
        <w:rPr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DF788E">
        <w:rPr>
          <w:sz w:val="28"/>
          <w:szCs w:val="28"/>
        </w:rPr>
        <w:t>2) </w:t>
      </w:r>
      <w:r w:rsidRPr="00DF788E">
        <w:rPr>
          <w:i/>
          <w:iCs/>
          <w:sz w:val="28"/>
          <w:szCs w:val="28"/>
        </w:rPr>
        <w:t>2 процента</w:t>
      </w:r>
      <w:r w:rsidRPr="00DF788E">
        <w:rPr>
          <w:i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>
        <w:rPr>
          <w:iCs/>
          <w:sz w:val="28"/>
          <w:szCs w:val="28"/>
        </w:rPr>
        <w:t>;</w:t>
      </w:r>
      <w:r w:rsidRPr="00DF788E">
        <w:rPr>
          <w:iCs/>
          <w:sz w:val="28"/>
          <w:szCs w:val="28"/>
        </w:rPr>
        <w:t xml:space="preserve"> </w:t>
      </w:r>
      <w:proofErr w:type="gramEnd"/>
    </w:p>
    <w:p w:rsidR="00E95A7D" w:rsidRPr="00F12C17" w:rsidRDefault="00E95A7D" w:rsidP="00E95A7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F788E">
        <w:rPr>
          <w:sz w:val="28"/>
          <w:szCs w:val="28"/>
        </w:rPr>
        <w:t>3) </w:t>
      </w:r>
      <w:r w:rsidRPr="00DF788E">
        <w:rPr>
          <w:i/>
          <w:iCs/>
          <w:sz w:val="28"/>
          <w:szCs w:val="28"/>
        </w:rPr>
        <w:t>0,5 процента</w:t>
      </w:r>
      <w:r w:rsidRPr="00DF788E">
        <w:rPr>
          <w:iCs/>
          <w:sz w:val="28"/>
          <w:szCs w:val="28"/>
        </w:rPr>
        <w:t xml:space="preserve"> в отношении прочих объектов налогообложения</w:t>
      </w:r>
      <w:r w:rsidRPr="00F12C17">
        <w:rPr>
          <w:iCs/>
        </w:rPr>
        <w:t>.</w:t>
      </w:r>
    </w:p>
    <w:p w:rsidR="00E95A7D" w:rsidRPr="00D2746A" w:rsidRDefault="00E95A7D" w:rsidP="00E95A7D">
      <w:pPr>
        <w:ind w:firstLine="709"/>
        <w:jc w:val="both"/>
        <w:rPr>
          <w:i/>
          <w:color w:val="FF0000"/>
        </w:rPr>
      </w:pPr>
      <w:r w:rsidRPr="00DF788E">
        <w:rPr>
          <w:sz w:val="28"/>
          <w:szCs w:val="28"/>
        </w:rPr>
        <w:lastRenderedPageBreak/>
        <w:t>3. </w:t>
      </w:r>
      <w:proofErr w:type="gramStart"/>
      <w:r w:rsidRPr="00DF788E">
        <w:rPr>
          <w:sz w:val="28"/>
          <w:szCs w:val="28"/>
        </w:rPr>
        <w:t xml:space="preserve">Налоговая льгота предоставляется физическим лицам </w:t>
      </w:r>
      <w:r w:rsidRPr="00DF788E">
        <w:rPr>
          <w:iCs/>
          <w:sz w:val="28"/>
          <w:szCs w:val="28"/>
        </w:rPr>
        <w:t xml:space="preserve">– собственникам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</w:t>
      </w:r>
      <w:r w:rsidRPr="00DF788E">
        <w:rPr>
          <w:sz w:val="28"/>
          <w:szCs w:val="28"/>
        </w:rPr>
        <w:t>в размере суммы налога, равной сумме налога, исчисленной исходя из кадастровой стоимости 150 квадратных метров площади</w:t>
      </w:r>
      <w:r w:rsidRPr="00DF788E">
        <w:rPr>
          <w:color w:val="00B050"/>
          <w:sz w:val="28"/>
          <w:szCs w:val="28"/>
        </w:rPr>
        <w:t xml:space="preserve"> </w:t>
      </w:r>
      <w:r w:rsidRPr="00DF788E">
        <w:rPr>
          <w:sz w:val="28"/>
          <w:szCs w:val="28"/>
        </w:rPr>
        <w:t>одного объекта налогообложения по выбору налогоплательщика.</w:t>
      </w:r>
      <w:r>
        <w:rPr>
          <w:i/>
        </w:rPr>
        <w:t xml:space="preserve"> </w:t>
      </w:r>
      <w:proofErr w:type="gramEnd"/>
    </w:p>
    <w:p w:rsidR="00E95A7D" w:rsidRDefault="00E95A7D" w:rsidP="00E95A7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788E">
        <w:rPr>
          <w:iCs/>
          <w:sz w:val="28"/>
          <w:szCs w:val="28"/>
        </w:rPr>
        <w:t>4.</w:t>
      </w:r>
      <w:r w:rsidRPr="00DF788E">
        <w:rPr>
          <w:sz w:val="28"/>
          <w:szCs w:val="28"/>
        </w:rPr>
        <w:t> </w:t>
      </w:r>
      <w:r w:rsidRPr="00DF788E">
        <w:rPr>
          <w:iCs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DF788E">
        <w:rPr>
          <w:iCs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DF788E">
        <w:rPr>
          <w:iCs/>
          <w:sz w:val="28"/>
          <w:szCs w:val="28"/>
        </w:rPr>
        <w:t xml:space="preserve"> налоговых льгот. </w:t>
      </w:r>
      <w:r>
        <w:rPr>
          <w:iCs/>
          <w:sz w:val="28"/>
          <w:szCs w:val="28"/>
        </w:rPr>
        <w:t xml:space="preserve">  </w:t>
      </w:r>
    </w:p>
    <w:p w:rsidR="00E95A7D" w:rsidRDefault="00E95A7D" w:rsidP="00E95A7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788E">
        <w:rPr>
          <w:sz w:val="28"/>
          <w:szCs w:val="28"/>
        </w:rPr>
        <w:t>5. </w:t>
      </w:r>
      <w:r w:rsidRPr="00DF788E">
        <w:rPr>
          <w:iCs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E95A7D" w:rsidRDefault="00E95A7D" w:rsidP="00E95A7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788E">
        <w:rPr>
          <w:iCs/>
          <w:sz w:val="28"/>
          <w:szCs w:val="28"/>
        </w:rPr>
        <w:t>6.</w:t>
      </w:r>
      <w:r w:rsidRPr="00DF788E">
        <w:rPr>
          <w:sz w:val="28"/>
          <w:szCs w:val="28"/>
        </w:rPr>
        <w:t> </w:t>
      </w:r>
      <w:r w:rsidRPr="00DF788E">
        <w:rPr>
          <w:bCs/>
          <w:iCs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</w:t>
      </w:r>
      <w:r w:rsidRPr="00DF788E">
        <w:rPr>
          <w:iCs/>
          <w:sz w:val="28"/>
          <w:szCs w:val="28"/>
        </w:rPr>
        <w:t xml:space="preserve">о выбранных объектах налогообложения, в отношении которых предоставляется налоговая льгота, </w:t>
      </w:r>
      <w:r w:rsidRPr="00DF788E">
        <w:rPr>
          <w:bCs/>
          <w:iCs/>
          <w:sz w:val="28"/>
          <w:szCs w:val="28"/>
        </w:rPr>
        <w:t>осуществляются в порядке,</w:t>
      </w:r>
      <w:r w:rsidRPr="00DF788E">
        <w:rPr>
          <w:iCs/>
          <w:sz w:val="28"/>
          <w:szCs w:val="28"/>
        </w:rPr>
        <w:t xml:space="preserve"> предусмотренном пунктами 6, 7 статьи 407 Налогового кодекса Российской Федерации. </w:t>
      </w:r>
    </w:p>
    <w:p w:rsidR="00E95A7D" w:rsidRPr="00DF788E" w:rsidRDefault="00E95A7D" w:rsidP="00E95A7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788E">
        <w:rPr>
          <w:sz w:val="28"/>
          <w:szCs w:val="28"/>
        </w:rPr>
        <w:t xml:space="preserve">7. Признать утратившим силу решение </w:t>
      </w:r>
      <w:r w:rsidRPr="00DF788E">
        <w:rPr>
          <w:color w:val="000000"/>
          <w:sz w:val="28"/>
          <w:szCs w:val="28"/>
        </w:rPr>
        <w:t>Совета сельского поселения «</w:t>
      </w:r>
      <w:proofErr w:type="spellStart"/>
      <w:r w:rsidRPr="00DF788E">
        <w:rPr>
          <w:color w:val="000000"/>
          <w:sz w:val="28"/>
          <w:szCs w:val="28"/>
        </w:rPr>
        <w:t>Укурейское</w:t>
      </w:r>
      <w:proofErr w:type="spellEnd"/>
      <w:r w:rsidRPr="00DF788E">
        <w:rPr>
          <w:color w:val="000000"/>
          <w:sz w:val="28"/>
          <w:szCs w:val="28"/>
        </w:rPr>
        <w:t>» №82 от 30 августа 2018года «</w:t>
      </w:r>
      <w:r w:rsidRPr="00DF788E">
        <w:rPr>
          <w:sz w:val="28"/>
          <w:szCs w:val="28"/>
        </w:rPr>
        <w:t>Об установлении налога на имущество физических лиц</w:t>
      </w:r>
      <w:r>
        <w:rPr>
          <w:sz w:val="28"/>
          <w:szCs w:val="28"/>
        </w:rPr>
        <w:t xml:space="preserve"> </w:t>
      </w:r>
      <w:r w:rsidRPr="00DF788E">
        <w:rPr>
          <w:sz w:val="28"/>
          <w:szCs w:val="28"/>
        </w:rPr>
        <w:t>на территории сельского поселения «</w:t>
      </w:r>
      <w:proofErr w:type="spellStart"/>
      <w:r w:rsidRPr="00DF788E">
        <w:rPr>
          <w:sz w:val="28"/>
          <w:szCs w:val="28"/>
        </w:rPr>
        <w:t>Укурейское</w:t>
      </w:r>
      <w:proofErr w:type="spellEnd"/>
      <w:r w:rsidRPr="00DF78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8E">
        <w:rPr>
          <w:sz w:val="28"/>
          <w:szCs w:val="28"/>
        </w:rPr>
        <w:t>8. 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DF788E">
        <w:rPr>
          <w:sz w:val="28"/>
          <w:szCs w:val="28"/>
        </w:rPr>
        <w:t xml:space="preserve">9. Настоящее решение опубликовать (обнародовать) </w:t>
      </w:r>
    </w:p>
    <w:p w:rsidR="00E95A7D" w:rsidRPr="00DF788E" w:rsidRDefault="00E95A7D" w:rsidP="00E95A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788E">
        <w:rPr>
          <w:sz w:val="28"/>
          <w:szCs w:val="28"/>
        </w:rPr>
        <w:t xml:space="preserve">10. Настоящее решение в течение пяти дней со дня принятия направить в Межрайонную инспекцию ФНС России </w:t>
      </w:r>
      <w:r w:rsidRPr="00DF788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</w:t>
      </w:r>
      <w:r w:rsidRPr="00DF788E">
        <w:rPr>
          <w:color w:val="000000"/>
          <w:sz w:val="28"/>
          <w:szCs w:val="28"/>
        </w:rPr>
        <w:t xml:space="preserve"> </w:t>
      </w:r>
      <w:r w:rsidRPr="00DF788E">
        <w:rPr>
          <w:sz w:val="28"/>
          <w:szCs w:val="28"/>
        </w:rPr>
        <w:t>по Забайкальскому краю.</w:t>
      </w:r>
    </w:p>
    <w:p w:rsidR="00E95A7D" w:rsidRPr="00DF788E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E95A7D" w:rsidRPr="00DF788E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»:                                               </w:t>
      </w:r>
      <w:proofErr w:type="spellStart"/>
      <w:r>
        <w:rPr>
          <w:sz w:val="28"/>
          <w:szCs w:val="28"/>
        </w:rPr>
        <w:t>Е.В.Карасёва</w:t>
      </w:r>
      <w:proofErr w:type="spellEnd"/>
      <w:r>
        <w:rPr>
          <w:sz w:val="28"/>
          <w:szCs w:val="28"/>
        </w:rPr>
        <w:t xml:space="preserve">   </w:t>
      </w:r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E95A7D" w:rsidRDefault="00E95A7D" w:rsidP="00E95A7D">
      <w:pPr>
        <w:tabs>
          <w:tab w:val="left" w:pos="3274"/>
        </w:tabs>
        <w:rPr>
          <w:sz w:val="28"/>
          <w:szCs w:val="28"/>
        </w:rPr>
      </w:pPr>
    </w:p>
    <w:p w:rsidR="0034189F" w:rsidRDefault="0034189F">
      <w:bookmarkStart w:id="0" w:name="_GoBack"/>
      <w:bookmarkEnd w:id="0"/>
    </w:p>
    <w:sectPr w:rsidR="0034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E"/>
    <w:rsid w:val="0034189F"/>
    <w:rsid w:val="0049010E"/>
    <w:rsid w:val="00E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E95A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5A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E95A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5A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2021-09-17T07:11:00Z</dcterms:created>
  <dcterms:modified xsi:type="dcterms:W3CDTF">2021-09-17T07:12:00Z</dcterms:modified>
</cp:coreProperties>
</file>