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E4" w:rsidRPr="00A75F9B" w:rsidRDefault="007C7CE4" w:rsidP="007C7CE4">
      <w:pPr>
        <w:jc w:val="center"/>
        <w:rPr>
          <w:b/>
          <w:sz w:val="28"/>
          <w:szCs w:val="28"/>
        </w:rPr>
      </w:pPr>
      <w:r w:rsidRPr="00A75F9B">
        <w:rPr>
          <w:b/>
          <w:sz w:val="28"/>
          <w:szCs w:val="28"/>
        </w:rPr>
        <w:t>Совет сельского поселения «Укурейское»</w:t>
      </w:r>
    </w:p>
    <w:p w:rsidR="007C7CE4" w:rsidRPr="00A75F9B" w:rsidRDefault="007C7CE4" w:rsidP="007C7CE4">
      <w:pPr>
        <w:jc w:val="center"/>
        <w:rPr>
          <w:b/>
          <w:sz w:val="28"/>
          <w:szCs w:val="28"/>
        </w:rPr>
      </w:pPr>
    </w:p>
    <w:p w:rsidR="007C7CE4" w:rsidRPr="00A75F9B" w:rsidRDefault="007C7CE4" w:rsidP="007C7CE4">
      <w:pPr>
        <w:rPr>
          <w:b/>
          <w:sz w:val="28"/>
          <w:szCs w:val="28"/>
        </w:rPr>
      </w:pPr>
      <w:r w:rsidRPr="00A75F9B">
        <w:rPr>
          <w:b/>
          <w:sz w:val="28"/>
          <w:szCs w:val="28"/>
        </w:rPr>
        <w:t xml:space="preserve">                                                          РЕШЕНИЕ  </w:t>
      </w:r>
    </w:p>
    <w:p w:rsidR="007C7CE4" w:rsidRPr="00A75F9B" w:rsidRDefault="007C7CE4" w:rsidP="007C7CE4">
      <w:pPr>
        <w:rPr>
          <w:sz w:val="28"/>
          <w:szCs w:val="28"/>
        </w:rPr>
      </w:pPr>
    </w:p>
    <w:p w:rsidR="007C7CE4" w:rsidRPr="00A75F9B" w:rsidRDefault="007C7CE4" w:rsidP="007C7CE4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A75F9B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A75F9B">
        <w:rPr>
          <w:sz w:val="28"/>
          <w:szCs w:val="28"/>
        </w:rPr>
        <w:t xml:space="preserve"> года                                                                                    № </w:t>
      </w:r>
      <w:r>
        <w:rPr>
          <w:sz w:val="28"/>
          <w:szCs w:val="28"/>
        </w:rPr>
        <w:t>42</w:t>
      </w:r>
      <w:r w:rsidRPr="00A75F9B">
        <w:rPr>
          <w:sz w:val="28"/>
          <w:szCs w:val="28"/>
        </w:rPr>
        <w:t xml:space="preserve">  </w:t>
      </w:r>
    </w:p>
    <w:p w:rsidR="007C7CE4" w:rsidRPr="00A75F9B" w:rsidRDefault="007C7CE4" w:rsidP="007C7CE4">
      <w:pPr>
        <w:rPr>
          <w:sz w:val="28"/>
          <w:szCs w:val="28"/>
        </w:rPr>
      </w:pPr>
      <w:r w:rsidRPr="00A75F9B">
        <w:rPr>
          <w:sz w:val="28"/>
          <w:szCs w:val="28"/>
        </w:rPr>
        <w:t xml:space="preserve">                                                          с. Укурей </w:t>
      </w:r>
    </w:p>
    <w:p w:rsidR="007C7CE4" w:rsidRPr="00A75F9B" w:rsidRDefault="007C7CE4" w:rsidP="007C7CE4">
      <w:pPr>
        <w:tabs>
          <w:tab w:val="left" w:pos="3274"/>
        </w:tabs>
        <w:rPr>
          <w:sz w:val="28"/>
          <w:szCs w:val="28"/>
        </w:rPr>
      </w:pPr>
    </w:p>
    <w:p w:rsidR="007C7CE4" w:rsidRPr="00A75F9B" w:rsidRDefault="007C7CE4" w:rsidP="007C7CE4">
      <w:pPr>
        <w:tabs>
          <w:tab w:val="left" w:pos="3274"/>
        </w:tabs>
        <w:rPr>
          <w:sz w:val="28"/>
          <w:szCs w:val="28"/>
        </w:rPr>
      </w:pPr>
    </w:p>
    <w:p w:rsidR="007C7CE4" w:rsidRPr="00A75F9B" w:rsidRDefault="007C7CE4" w:rsidP="007C7CE4">
      <w:pPr>
        <w:jc w:val="center"/>
        <w:rPr>
          <w:b/>
          <w:sz w:val="28"/>
          <w:szCs w:val="28"/>
        </w:rPr>
      </w:pPr>
      <w:r w:rsidRPr="00A75F9B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A75F9B">
        <w:rPr>
          <w:b/>
          <w:sz w:val="28"/>
          <w:szCs w:val="28"/>
        </w:rPr>
        <w:t>сельского поселения «Укурейское»</w:t>
      </w:r>
    </w:p>
    <w:p w:rsidR="007C7CE4" w:rsidRPr="00A75F9B" w:rsidRDefault="007C7CE4" w:rsidP="007C7CE4">
      <w:pPr>
        <w:jc w:val="center"/>
        <w:rPr>
          <w:b/>
          <w:sz w:val="28"/>
          <w:szCs w:val="28"/>
        </w:rPr>
      </w:pPr>
    </w:p>
    <w:p w:rsidR="007C7CE4" w:rsidRPr="00A75F9B" w:rsidRDefault="007C7CE4" w:rsidP="007C7CE4">
      <w:pPr>
        <w:rPr>
          <w:b/>
          <w:color w:val="000000"/>
        </w:rPr>
      </w:pPr>
      <w:r w:rsidRPr="00A75F9B">
        <w:rPr>
          <w:b/>
          <w:sz w:val="28"/>
          <w:szCs w:val="28"/>
        </w:rPr>
        <w:t xml:space="preserve">                                                   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proofErr w:type="gramStart"/>
      <w:r w:rsidRPr="00A75F9B">
        <w:rPr>
          <w:sz w:val="28"/>
          <w:szCs w:val="28"/>
        </w:rPr>
        <w:t xml:space="preserve">В соответствии с федеральными законами от 6 октября 2003 года </w:t>
      </w:r>
      <w:hyperlink r:id="rId5" w:history="1">
        <w:r w:rsidRPr="00A75F9B">
          <w:rPr>
            <w:rFonts w:eastAsia="Calibri"/>
            <w:sz w:val="28"/>
            <w:szCs w:val="28"/>
            <w:u w:val="single"/>
            <w:lang w:eastAsia="en-US"/>
          </w:rPr>
          <w:t>№ 131-ФЗ</w:t>
        </w:r>
      </w:hyperlink>
      <w:r w:rsidRPr="00A75F9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31 июля 2020 года </w:t>
      </w:r>
      <w:hyperlink r:id="rId6" w:history="1">
        <w:r w:rsidRPr="00A75F9B">
          <w:rPr>
            <w:rFonts w:eastAsia="Calibri"/>
            <w:sz w:val="28"/>
            <w:szCs w:val="28"/>
            <w:u w:val="single"/>
            <w:lang w:eastAsia="en-US"/>
          </w:rPr>
          <w:t>№ 248-ФЗ</w:t>
        </w:r>
      </w:hyperlink>
      <w:r w:rsidRPr="00A75F9B">
        <w:rPr>
          <w:rFonts w:ascii="Arial" w:hAnsi="Arial" w:cs="Arial"/>
          <w:szCs w:val="20"/>
        </w:rPr>
        <w:t xml:space="preserve"> </w:t>
      </w:r>
      <w:r w:rsidRPr="00A75F9B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7" w:history="1">
        <w:r w:rsidRPr="00A75F9B">
          <w:rPr>
            <w:rFonts w:eastAsia="Calibri"/>
            <w:sz w:val="28"/>
            <w:szCs w:val="28"/>
            <w:u w:val="single"/>
            <w:lang w:eastAsia="en-US"/>
          </w:rPr>
          <w:t>Правилами</w:t>
        </w:r>
      </w:hyperlink>
      <w:r w:rsidRPr="00A75F9B">
        <w:rPr>
          <w:sz w:val="28"/>
          <w:szCs w:val="28"/>
        </w:rPr>
        <w:t xml:space="preserve"> благоустройства территории сельского поселения «Укурейское», утвержденным решением Совета сельского поселения «Укурейское» от 20 апреля 2021года №140, руководствуясь статьей 8 Устава сельского поселения «Укурейское</w:t>
      </w:r>
      <w:proofErr w:type="gramEnd"/>
      <w:r w:rsidRPr="00A75F9B">
        <w:rPr>
          <w:sz w:val="28"/>
          <w:szCs w:val="28"/>
        </w:rPr>
        <w:t>»,</w:t>
      </w:r>
      <w:r w:rsidRPr="00A75F9B">
        <w:rPr>
          <w:color w:val="FF0000"/>
          <w:sz w:val="28"/>
          <w:szCs w:val="28"/>
        </w:rPr>
        <w:t xml:space="preserve"> </w:t>
      </w:r>
      <w:r w:rsidRPr="00A75F9B">
        <w:rPr>
          <w:sz w:val="28"/>
          <w:szCs w:val="28"/>
        </w:rPr>
        <w:t xml:space="preserve">Совет сельского поселения «Укурейское» </w:t>
      </w:r>
      <w:r w:rsidRPr="00A75F9B">
        <w:rPr>
          <w:b/>
          <w:sz w:val="28"/>
          <w:szCs w:val="28"/>
        </w:rPr>
        <w:t>решил: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  <w:r w:rsidRPr="00A75F9B">
        <w:rPr>
          <w:sz w:val="28"/>
          <w:szCs w:val="28"/>
        </w:rPr>
        <w:t xml:space="preserve">1. Утвердить прилагаемое </w:t>
      </w:r>
      <w:hyperlink r:id="rId8" w:anchor="P32" w:history="1">
        <w:r w:rsidRPr="00A75F9B">
          <w:rPr>
            <w:rFonts w:eastAsia="Calibri"/>
            <w:sz w:val="28"/>
            <w:szCs w:val="28"/>
            <w:u w:val="single"/>
            <w:lang w:eastAsia="en-US"/>
          </w:rPr>
          <w:t>Положение</w:t>
        </w:r>
      </w:hyperlink>
      <w:r w:rsidRPr="00A75F9B">
        <w:rPr>
          <w:rFonts w:ascii="Arial" w:hAnsi="Arial" w:cs="Arial"/>
          <w:szCs w:val="20"/>
        </w:rPr>
        <w:t xml:space="preserve"> </w:t>
      </w:r>
      <w:r w:rsidRPr="00A75F9B">
        <w:rPr>
          <w:sz w:val="28"/>
          <w:szCs w:val="28"/>
        </w:rPr>
        <w:t>о муниципальном контроле в сфере благоустройства на территории сельского поселения «Укурейское».</w:t>
      </w:r>
    </w:p>
    <w:p w:rsidR="007C7CE4" w:rsidRPr="00A75F9B" w:rsidRDefault="007C7CE4" w:rsidP="007C7CE4">
      <w:pPr>
        <w:jc w:val="both"/>
        <w:rPr>
          <w:sz w:val="28"/>
          <w:szCs w:val="28"/>
        </w:rPr>
      </w:pPr>
      <w:r w:rsidRPr="00A75F9B">
        <w:rPr>
          <w:sz w:val="28"/>
          <w:szCs w:val="28"/>
        </w:rPr>
        <w:t xml:space="preserve">          2. Признать утратившим силу решение Совета сельского поселения</w:t>
      </w:r>
    </w:p>
    <w:p w:rsidR="007C7CE4" w:rsidRPr="00A75F9B" w:rsidRDefault="007C7CE4" w:rsidP="007C7CE4">
      <w:pPr>
        <w:jc w:val="both"/>
        <w:rPr>
          <w:b/>
          <w:sz w:val="28"/>
          <w:szCs w:val="28"/>
        </w:rPr>
      </w:pPr>
      <w:r w:rsidRPr="00A75F9B">
        <w:rPr>
          <w:sz w:val="28"/>
          <w:szCs w:val="28"/>
        </w:rPr>
        <w:t>«Укурейское» №</w:t>
      </w:r>
      <w:r>
        <w:rPr>
          <w:sz w:val="28"/>
          <w:szCs w:val="28"/>
        </w:rPr>
        <w:t>21</w:t>
      </w:r>
      <w:r w:rsidRPr="00A75F9B">
        <w:rPr>
          <w:sz w:val="28"/>
          <w:szCs w:val="28"/>
        </w:rPr>
        <w:t xml:space="preserve"> от </w:t>
      </w:r>
      <w:r>
        <w:rPr>
          <w:sz w:val="28"/>
          <w:szCs w:val="28"/>
        </w:rPr>
        <w:t>21</w:t>
      </w:r>
      <w:r w:rsidRPr="00A75F9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75F9B">
        <w:rPr>
          <w:sz w:val="28"/>
          <w:szCs w:val="28"/>
        </w:rPr>
        <w:t>.2021года «</w:t>
      </w:r>
      <w:r w:rsidRPr="00A75F9B">
        <w:rPr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Pr="00A75F9B">
        <w:rPr>
          <w:sz w:val="28"/>
          <w:szCs w:val="28"/>
        </w:rPr>
        <w:t>сельского поселения «Укурейское».</w:t>
      </w:r>
    </w:p>
    <w:p w:rsidR="007C7CE4" w:rsidRPr="00A75F9B" w:rsidRDefault="007C7CE4" w:rsidP="007C7CE4">
      <w:pPr>
        <w:ind w:right="-2"/>
        <w:jc w:val="both"/>
        <w:rPr>
          <w:sz w:val="28"/>
          <w:szCs w:val="28"/>
        </w:rPr>
      </w:pPr>
      <w:r w:rsidRPr="00A75F9B">
        <w:rPr>
          <w:color w:val="FF0000"/>
          <w:sz w:val="28"/>
          <w:szCs w:val="28"/>
        </w:rPr>
        <w:t xml:space="preserve"> </w:t>
      </w:r>
      <w:r w:rsidRPr="00A75F9B">
        <w:rPr>
          <w:sz w:val="28"/>
          <w:szCs w:val="28"/>
        </w:rPr>
        <w:t xml:space="preserve">3. Настоящее решение вступает в силу на следующий день после дня его официального опубликования (обнародования). </w:t>
      </w:r>
    </w:p>
    <w:p w:rsidR="007C7CE4" w:rsidRPr="00A75F9B" w:rsidRDefault="007C7CE4" w:rsidP="007C7CE4">
      <w:pPr>
        <w:ind w:right="-2"/>
        <w:jc w:val="both"/>
        <w:rPr>
          <w:color w:val="FF0000"/>
          <w:sz w:val="28"/>
          <w:szCs w:val="28"/>
        </w:rPr>
      </w:pPr>
      <w:r w:rsidRPr="00A75F9B">
        <w:rPr>
          <w:sz w:val="28"/>
          <w:szCs w:val="28"/>
        </w:rPr>
        <w:t xml:space="preserve">4. Настоящее решение опубликовать на информационном стенде администрации поселения и разместить на официальном сайте </w:t>
      </w:r>
      <w:hyperlink r:id="rId9" w:history="1">
        <w:r w:rsidRPr="00A75F9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A75F9B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75F9B">
          <w:rPr>
            <w:rFonts w:eastAsia="Calibri"/>
            <w:color w:val="0000FF"/>
            <w:sz w:val="28"/>
            <w:szCs w:val="28"/>
            <w:u w:val="single"/>
            <w:lang w:eastAsia="en-US"/>
          </w:rPr>
          <w:t>забайкальскийкрай,рф</w:t>
        </w:r>
        <w:proofErr w:type="spellEnd"/>
      </w:hyperlink>
      <w:r w:rsidRPr="00A75F9B">
        <w:rPr>
          <w:sz w:val="28"/>
          <w:szCs w:val="28"/>
        </w:rPr>
        <w:t xml:space="preserve"> в разделе Местное самоуправление, Чернышевский район.</w:t>
      </w:r>
    </w:p>
    <w:p w:rsidR="007C7CE4" w:rsidRPr="00A75F9B" w:rsidRDefault="007C7CE4" w:rsidP="007C7CE4">
      <w:pPr>
        <w:ind w:right="-2"/>
        <w:jc w:val="both"/>
        <w:rPr>
          <w:sz w:val="28"/>
          <w:szCs w:val="28"/>
        </w:rPr>
      </w:pPr>
    </w:p>
    <w:p w:rsidR="007C7CE4" w:rsidRPr="00A75F9B" w:rsidRDefault="007C7CE4" w:rsidP="007C7CE4">
      <w:pPr>
        <w:ind w:right="-2"/>
        <w:jc w:val="both"/>
        <w:rPr>
          <w:sz w:val="28"/>
          <w:szCs w:val="28"/>
        </w:rPr>
      </w:pPr>
    </w:p>
    <w:p w:rsidR="007C7CE4" w:rsidRPr="00A75F9B" w:rsidRDefault="007C7CE4" w:rsidP="007C7CE4">
      <w:pPr>
        <w:spacing w:after="200" w:line="276" w:lineRule="auto"/>
        <w:ind w:right="-2"/>
        <w:jc w:val="both"/>
        <w:rPr>
          <w:sz w:val="28"/>
          <w:szCs w:val="28"/>
        </w:rPr>
      </w:pPr>
      <w:r w:rsidRPr="00A75F9B">
        <w:rPr>
          <w:sz w:val="28"/>
          <w:szCs w:val="28"/>
        </w:rPr>
        <w:t>Глава</w:t>
      </w:r>
      <w:r w:rsidRPr="00A75F9B">
        <w:rPr>
          <w:color w:val="FF0000"/>
          <w:sz w:val="28"/>
          <w:szCs w:val="28"/>
        </w:rPr>
        <w:t xml:space="preserve"> </w:t>
      </w:r>
      <w:r w:rsidRPr="00A75F9B">
        <w:rPr>
          <w:sz w:val="28"/>
          <w:szCs w:val="28"/>
        </w:rPr>
        <w:t xml:space="preserve">сельского поселения «Укурейское»                 Е.В. </w:t>
      </w:r>
      <w:proofErr w:type="spellStart"/>
      <w:r w:rsidRPr="00A75F9B">
        <w:rPr>
          <w:sz w:val="28"/>
          <w:szCs w:val="28"/>
        </w:rPr>
        <w:t>Карасёва</w:t>
      </w:r>
      <w:proofErr w:type="spellEnd"/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75F9B">
        <w:rPr>
          <w:rFonts w:cs="Arial"/>
          <w:sz w:val="28"/>
          <w:szCs w:val="28"/>
        </w:rPr>
        <w:br w:type="page"/>
      </w:r>
    </w:p>
    <w:p w:rsidR="007C7CE4" w:rsidRPr="00A75F9B" w:rsidRDefault="007C7CE4" w:rsidP="007C7CE4">
      <w:pPr>
        <w:keepNext/>
        <w:jc w:val="both"/>
        <w:outlineLvl w:val="1"/>
        <w:rPr>
          <w:bCs/>
          <w:sz w:val="22"/>
        </w:rPr>
      </w:pPr>
      <w:r w:rsidRPr="00A75F9B">
        <w:rPr>
          <w:b/>
          <w:bCs/>
          <w:sz w:val="22"/>
        </w:rPr>
        <w:lastRenderedPageBreak/>
        <w:t xml:space="preserve">                                                                                                                       </w:t>
      </w:r>
      <w:r w:rsidRPr="00A75F9B">
        <w:rPr>
          <w:bCs/>
          <w:sz w:val="22"/>
        </w:rPr>
        <w:t>УТВЕРЖДЕНО</w:t>
      </w:r>
    </w:p>
    <w:p w:rsidR="007C7CE4" w:rsidRPr="00A75F9B" w:rsidRDefault="007C7CE4" w:rsidP="007C7CE4">
      <w:pPr>
        <w:keepNext/>
        <w:jc w:val="both"/>
        <w:outlineLvl w:val="1"/>
        <w:rPr>
          <w:bCs/>
          <w:sz w:val="22"/>
        </w:rPr>
      </w:pPr>
      <w:r w:rsidRPr="00A75F9B">
        <w:rPr>
          <w:bCs/>
          <w:sz w:val="22"/>
        </w:rPr>
        <w:t xml:space="preserve">                                                                                          решением Совета сельского поселения   </w:t>
      </w:r>
    </w:p>
    <w:p w:rsidR="007C7CE4" w:rsidRPr="00A75F9B" w:rsidRDefault="007C7CE4" w:rsidP="007C7CE4">
      <w:pPr>
        <w:keepNext/>
        <w:jc w:val="both"/>
        <w:outlineLvl w:val="1"/>
        <w:rPr>
          <w:bCs/>
          <w:sz w:val="22"/>
        </w:rPr>
      </w:pPr>
      <w:r w:rsidRPr="00A75F9B">
        <w:rPr>
          <w:bCs/>
          <w:sz w:val="22"/>
        </w:rPr>
        <w:t xml:space="preserve">                                                                                                                                    «Укурейское»                                                                    </w:t>
      </w:r>
    </w:p>
    <w:p w:rsidR="007C7CE4" w:rsidRPr="00A75F9B" w:rsidRDefault="007C7CE4" w:rsidP="007C7CE4">
      <w:pPr>
        <w:keepNext/>
        <w:jc w:val="both"/>
        <w:outlineLvl w:val="1"/>
        <w:rPr>
          <w:bCs/>
          <w:sz w:val="22"/>
        </w:rPr>
      </w:pPr>
      <w:r w:rsidRPr="00A75F9B">
        <w:rPr>
          <w:bCs/>
          <w:sz w:val="22"/>
        </w:rPr>
        <w:t xml:space="preserve">                                                                                                     от  «</w:t>
      </w:r>
      <w:r>
        <w:rPr>
          <w:bCs/>
          <w:sz w:val="22"/>
        </w:rPr>
        <w:t>19</w:t>
      </w:r>
      <w:r w:rsidRPr="00A75F9B">
        <w:rPr>
          <w:bCs/>
          <w:sz w:val="22"/>
        </w:rPr>
        <w:t>» декабря  202</w:t>
      </w:r>
      <w:r>
        <w:rPr>
          <w:bCs/>
          <w:sz w:val="22"/>
        </w:rPr>
        <w:t>2</w:t>
      </w:r>
      <w:r w:rsidRPr="00A75F9B">
        <w:rPr>
          <w:bCs/>
          <w:sz w:val="22"/>
        </w:rPr>
        <w:t xml:space="preserve"> года  №</w:t>
      </w:r>
      <w:r>
        <w:rPr>
          <w:bCs/>
          <w:sz w:val="22"/>
        </w:rPr>
        <w:t>42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center"/>
        <w:rPr>
          <w:b/>
        </w:rPr>
      </w:pPr>
      <w:bookmarkStart w:id="0" w:name="P32"/>
      <w:bookmarkEnd w:id="0"/>
      <w:r w:rsidRPr="00A75F9B">
        <w:rPr>
          <w:b/>
        </w:rPr>
        <w:t>ПОЛОЖЕНИЕ</w:t>
      </w:r>
    </w:p>
    <w:p w:rsidR="007C7CE4" w:rsidRPr="00A75F9B" w:rsidRDefault="007C7CE4" w:rsidP="007C7CE4">
      <w:pPr>
        <w:widowControl w:val="0"/>
        <w:autoSpaceDE w:val="0"/>
        <w:autoSpaceDN w:val="0"/>
        <w:jc w:val="center"/>
        <w:rPr>
          <w:b/>
        </w:rPr>
      </w:pPr>
      <w:r w:rsidRPr="00A75F9B">
        <w:rPr>
          <w:b/>
        </w:rPr>
        <w:t>о муниципальном контроле в сфере благоустройства</w:t>
      </w:r>
    </w:p>
    <w:p w:rsidR="007C7CE4" w:rsidRPr="00A75F9B" w:rsidRDefault="007C7CE4" w:rsidP="007C7CE4">
      <w:pPr>
        <w:widowControl w:val="0"/>
        <w:autoSpaceDE w:val="0"/>
        <w:autoSpaceDN w:val="0"/>
        <w:jc w:val="center"/>
        <w:rPr>
          <w:b/>
          <w:color w:val="FF0000"/>
        </w:rPr>
      </w:pPr>
      <w:r w:rsidRPr="00A75F9B">
        <w:rPr>
          <w:b/>
        </w:rPr>
        <w:t>на территории сельского поселения «Укурейское»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</w:rPr>
      </w:pP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</w:rPr>
      </w:pPr>
    </w:p>
    <w:p w:rsidR="007C7CE4" w:rsidRPr="00A75F9B" w:rsidRDefault="007C7CE4" w:rsidP="007C7CE4">
      <w:pPr>
        <w:widowControl w:val="0"/>
        <w:autoSpaceDE w:val="0"/>
        <w:autoSpaceDN w:val="0"/>
        <w:spacing w:after="200" w:line="276" w:lineRule="auto"/>
        <w:contextualSpacing/>
        <w:jc w:val="both"/>
        <w:outlineLvl w:val="1"/>
        <w:rPr>
          <w:b/>
          <w:lang w:val="x-none"/>
        </w:rPr>
      </w:pPr>
      <w:r w:rsidRPr="00A75F9B">
        <w:rPr>
          <w:b/>
          <w:lang w:val="x-none"/>
        </w:rPr>
        <w:t>Общие положения</w:t>
      </w:r>
    </w:p>
    <w:p w:rsidR="007C7CE4" w:rsidRPr="00A75F9B" w:rsidRDefault="007C7CE4" w:rsidP="007C7CE4">
      <w:pPr>
        <w:widowControl w:val="0"/>
        <w:autoSpaceDE w:val="0"/>
        <w:autoSpaceDN w:val="0"/>
        <w:contextualSpacing/>
        <w:jc w:val="both"/>
        <w:outlineLvl w:val="1"/>
        <w:rPr>
          <w:b/>
          <w:lang w:val="x-none"/>
        </w:rPr>
      </w:pP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         1.1. Настоящее Положение устанавливает порядок организации и осуществления муниципального контроля в сфере благоустройства на территории сельского поселения «Укурейское»  (далее – муниципальный контроль).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  <w:color w:val="FF0000"/>
        </w:rPr>
      </w:pPr>
      <w:r w:rsidRPr="00A75F9B">
        <w:t xml:space="preserve">   1.2. Органом местного самоуправления сельского поселения «Укурейское»,</w:t>
      </w:r>
    </w:p>
    <w:p w:rsidR="007C7CE4" w:rsidRPr="00A75F9B" w:rsidRDefault="007C7CE4" w:rsidP="007C7CE4">
      <w:pPr>
        <w:widowControl w:val="0"/>
        <w:autoSpaceDE w:val="0"/>
        <w:autoSpaceDN w:val="0"/>
      </w:pPr>
      <w:r w:rsidRPr="00A75F9B">
        <w:t>уполномоченным на осуществление муниципального контроля, является администрация сельского поселения «Укурейское»  (далее – контрольный орган).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1.3. Должностными лицами, уполномоченными на осуществление муниципального контроля (далее – инспекторы), являются специалисты администрации.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 1.4. Инспекторы при осуществлении муниципального контроля реализуют права и </w:t>
      </w:r>
      <w:proofErr w:type="gramStart"/>
      <w:r w:rsidRPr="00A75F9B">
        <w:t>несут обязанности</w:t>
      </w:r>
      <w:proofErr w:type="gramEnd"/>
      <w:r w:rsidRPr="00A75F9B"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1.5. </w:t>
      </w:r>
      <w:proofErr w:type="gramStart"/>
      <w:r w:rsidRPr="00A75F9B"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требований, содержащихся в </w:t>
      </w:r>
      <w:hyperlink r:id="rId10" w:history="1">
        <w:r w:rsidRPr="00A75F9B">
          <w:rPr>
            <w:rFonts w:eastAsia="Calibri"/>
            <w:szCs w:val="22"/>
            <w:u w:val="single"/>
            <w:lang w:eastAsia="en-US"/>
          </w:rPr>
          <w:t>Правил</w:t>
        </w:r>
      </w:hyperlink>
      <w:r w:rsidRPr="00A75F9B">
        <w:t xml:space="preserve">ах благоустройства территории, утвержденных решением Совета сельского поселения «Укурейское» от 20 апреля 2021года №140 (далее – Правила благоустройства), а также </w:t>
      </w:r>
      <w:r w:rsidRPr="00A75F9B">
        <w:rPr>
          <w:color w:val="000000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  <w:proofErr w:type="gramEnd"/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1.6. Объектами муниципального контроля (далее – объекты контроля) являются:</w:t>
      </w:r>
    </w:p>
    <w:p w:rsidR="007C7CE4" w:rsidRPr="00A75F9B" w:rsidRDefault="007C7CE4" w:rsidP="007C7CE4">
      <w:pPr>
        <w:autoSpaceDE w:val="0"/>
        <w:autoSpaceDN w:val="0"/>
        <w:adjustRightInd w:val="0"/>
        <w:jc w:val="both"/>
      </w:pPr>
      <w:r w:rsidRPr="00A75F9B">
        <w:t>1) деятельность, действия (бездействие) контролируемых лиц в сфере благоустройства на территории сельского поселения «Укурейское» в рамках которых должны соблюдаться обязательные требования;</w:t>
      </w:r>
    </w:p>
    <w:p w:rsidR="007C7CE4" w:rsidRPr="00A75F9B" w:rsidRDefault="007C7CE4" w:rsidP="007C7CE4">
      <w:pPr>
        <w:autoSpaceDE w:val="0"/>
        <w:autoSpaceDN w:val="0"/>
        <w:adjustRightInd w:val="0"/>
        <w:jc w:val="both"/>
      </w:pPr>
      <w:r w:rsidRPr="00A75F9B">
        <w:t>2) результаты деятельности контролируемых лиц,  в том числе работы и услуги, к которым предъявляются обязательные требования;</w:t>
      </w:r>
    </w:p>
    <w:p w:rsidR="007C7CE4" w:rsidRPr="00A75F9B" w:rsidRDefault="007C7CE4" w:rsidP="007C7CE4">
      <w:pPr>
        <w:autoSpaceDE w:val="0"/>
        <w:autoSpaceDN w:val="0"/>
        <w:adjustRightInd w:val="0"/>
        <w:jc w:val="both"/>
      </w:pPr>
      <w:r w:rsidRPr="00A75F9B">
        <w:t>3) элементы и объекты благоустройства, установленные Правилами благоустройства.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1.7. Контрольный орган обеспечивает учет объектов контроля в рамках осуществления муниципального контроля.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1.8. 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1.9.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rFonts w:ascii="Calibri" w:eastAsia="Calibri" w:hAnsi="Calibri"/>
          <w:b/>
          <w:szCs w:val="22"/>
          <w:lang w:eastAsia="en-US"/>
        </w:rPr>
      </w:pPr>
      <w:r w:rsidRPr="00A75F9B">
        <w:rPr>
          <w:rFonts w:eastAsia="Calibri"/>
          <w:szCs w:val="22"/>
          <w:lang w:eastAsia="en-US"/>
        </w:rPr>
        <w:t>1.10. К отношениям, связанным с осуществлением муниципального контроля</w:t>
      </w:r>
      <w:r w:rsidRPr="00A75F9B">
        <w:rPr>
          <w:rFonts w:ascii="Calibri" w:eastAsia="Calibri" w:hAnsi="Calibri"/>
          <w:b/>
          <w:szCs w:val="22"/>
          <w:lang w:eastAsia="en-US"/>
        </w:rPr>
        <w:t>,</w:t>
      </w:r>
    </w:p>
    <w:p w:rsidR="007C7CE4" w:rsidRPr="00A75F9B" w:rsidRDefault="007C7CE4" w:rsidP="007C7CE4">
      <w:pPr>
        <w:keepNext/>
        <w:spacing w:before="240" w:after="60"/>
        <w:jc w:val="both"/>
        <w:outlineLvl w:val="3"/>
        <w:rPr>
          <w:bCs/>
          <w:szCs w:val="28"/>
        </w:rPr>
      </w:pPr>
      <w:r w:rsidRPr="00A75F9B">
        <w:rPr>
          <w:bCs/>
          <w:szCs w:val="28"/>
        </w:rPr>
        <w:t xml:space="preserve">         </w:t>
      </w:r>
    </w:p>
    <w:p w:rsidR="007C7CE4" w:rsidRPr="00A75F9B" w:rsidRDefault="007C7CE4" w:rsidP="007C7CE4">
      <w:pPr>
        <w:keepNext/>
        <w:spacing w:before="240" w:after="60"/>
        <w:jc w:val="both"/>
        <w:outlineLvl w:val="3"/>
        <w:rPr>
          <w:bCs/>
          <w:sz w:val="22"/>
          <w:szCs w:val="22"/>
        </w:rPr>
      </w:pPr>
      <w:r w:rsidRPr="00A75F9B">
        <w:rPr>
          <w:bCs/>
          <w:sz w:val="22"/>
          <w:szCs w:val="22"/>
        </w:rPr>
        <w:t xml:space="preserve">применяются положения Федерального </w:t>
      </w:r>
      <w:hyperlink r:id="rId11" w:history="1">
        <w:r w:rsidRPr="00A75F9B">
          <w:rPr>
            <w:bCs/>
            <w:color w:val="0000FF"/>
            <w:sz w:val="22"/>
            <w:szCs w:val="22"/>
            <w:u w:val="single"/>
          </w:rPr>
          <w:t>закона</w:t>
        </w:r>
      </w:hyperlink>
      <w:r w:rsidRPr="00A75F9B">
        <w:rPr>
          <w:bCs/>
          <w:sz w:val="22"/>
          <w:szCs w:val="22"/>
        </w:rPr>
        <w:t xml:space="preserve"> № 248-ФЗ.</w:t>
      </w:r>
    </w:p>
    <w:p w:rsidR="007C7CE4" w:rsidRPr="00A75F9B" w:rsidRDefault="007C7CE4" w:rsidP="007C7CE4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b/>
          <w:bCs/>
          <w:sz w:val="22"/>
          <w:szCs w:val="22"/>
        </w:rPr>
      </w:pPr>
      <w:r w:rsidRPr="00A75F9B">
        <w:rPr>
          <w:b/>
          <w:bCs/>
          <w:sz w:val="22"/>
          <w:szCs w:val="22"/>
        </w:rPr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7C7CE4" w:rsidRPr="00A75F9B" w:rsidRDefault="007C7CE4" w:rsidP="007C7CE4">
      <w:pPr>
        <w:keepNext/>
        <w:outlineLvl w:val="0"/>
        <w:rPr>
          <w:b/>
          <w:bCs/>
        </w:rPr>
      </w:pPr>
      <w:r w:rsidRPr="00A75F9B">
        <w:rPr>
          <w:b/>
          <w:bCs/>
        </w:rPr>
        <w:t>2.1. Система оценки и управления рисками при осуществлении муниципального контроля не применяется.</w:t>
      </w:r>
    </w:p>
    <w:p w:rsidR="007C7CE4" w:rsidRPr="00A75F9B" w:rsidRDefault="007C7CE4" w:rsidP="007C7CE4">
      <w:pPr>
        <w:keepNext/>
        <w:outlineLvl w:val="0"/>
        <w:rPr>
          <w:b/>
          <w:bCs/>
        </w:rPr>
      </w:pPr>
      <w:r w:rsidRPr="00A75F9B">
        <w:rPr>
          <w:b/>
          <w:bCs/>
        </w:rPr>
        <w:t>3. Профилактика</w:t>
      </w:r>
      <w:r w:rsidRPr="00A75F9B">
        <w:rPr>
          <w:b/>
          <w:bCs/>
          <w:sz w:val="20"/>
        </w:rPr>
        <w:t xml:space="preserve"> </w:t>
      </w:r>
      <w:r w:rsidRPr="00A75F9B">
        <w:rPr>
          <w:b/>
          <w:bCs/>
        </w:rPr>
        <w:t xml:space="preserve">рисков причинения вреда (ущерба) охраняемым законом ценностям </w:t>
      </w:r>
    </w:p>
    <w:p w:rsidR="007C7CE4" w:rsidRPr="00A75F9B" w:rsidRDefault="007C7CE4" w:rsidP="007C7CE4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sz w:val="22"/>
          <w:szCs w:val="22"/>
        </w:rPr>
      </w:pPr>
      <w:r w:rsidRPr="00A75F9B">
        <w:rPr>
          <w:sz w:val="22"/>
          <w:szCs w:val="22"/>
        </w:rPr>
        <w:t xml:space="preserve">3.1. 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</w:t>
      </w:r>
      <w:r w:rsidRPr="00A75F9B">
        <w:rPr>
          <w:rFonts w:eastAsia="Calibri"/>
          <w:sz w:val="22"/>
          <w:szCs w:val="22"/>
          <w:lang w:eastAsia="en-US"/>
        </w:rPr>
        <w:t>к проведению контрольных мероприятий</w:t>
      </w:r>
      <w:r w:rsidRPr="00A75F9B">
        <w:rPr>
          <w:sz w:val="22"/>
          <w:szCs w:val="22"/>
        </w:rPr>
        <w:t>.</w:t>
      </w:r>
    </w:p>
    <w:p w:rsidR="007C7CE4" w:rsidRPr="00A75F9B" w:rsidRDefault="007C7CE4" w:rsidP="007C7CE4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sz w:val="22"/>
          <w:szCs w:val="22"/>
        </w:rPr>
      </w:pPr>
      <w:r w:rsidRPr="00A75F9B">
        <w:rPr>
          <w:sz w:val="22"/>
          <w:szCs w:val="22"/>
        </w:rPr>
        <w:t>3.2.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постановлением администрации сельского поселения «Укурейское» от 20.12.2021г. №34.</w:t>
      </w:r>
    </w:p>
    <w:p w:rsidR="007C7CE4" w:rsidRPr="00A75F9B" w:rsidRDefault="007C7CE4" w:rsidP="007C7CE4">
      <w:pPr>
        <w:contextualSpacing/>
        <w:jc w:val="both"/>
        <w:rPr>
          <w:i/>
          <w:sz w:val="22"/>
          <w:szCs w:val="22"/>
        </w:rPr>
      </w:pPr>
      <w:r w:rsidRPr="00A75F9B">
        <w:rPr>
          <w:sz w:val="22"/>
          <w:szCs w:val="22"/>
        </w:rPr>
        <w:t xml:space="preserve">Утвержденная Программа профилактики размещается на официальном сайте администрации </w:t>
      </w:r>
      <w:hyperlink r:id="rId12" w:history="1">
        <w:r w:rsidRPr="00A75F9B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www</w:t>
        </w:r>
        <w:r w:rsidRPr="00A75F9B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A75F9B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забайкальскийкрай,рф</w:t>
        </w:r>
        <w:proofErr w:type="spellEnd"/>
      </w:hyperlink>
      <w:r w:rsidRPr="00A75F9B">
        <w:rPr>
          <w:sz w:val="22"/>
          <w:szCs w:val="22"/>
        </w:rPr>
        <w:t xml:space="preserve"> в разделе Местное самоуправление в информационно-телекоммуникационной сети «Интернет».</w:t>
      </w:r>
    </w:p>
    <w:p w:rsidR="007C7CE4" w:rsidRPr="00A75F9B" w:rsidRDefault="007C7CE4" w:rsidP="007C7CE4">
      <w:pPr>
        <w:contextualSpacing/>
        <w:jc w:val="both"/>
        <w:rPr>
          <w:sz w:val="22"/>
          <w:szCs w:val="22"/>
        </w:rPr>
      </w:pPr>
      <w:r w:rsidRPr="00A75F9B">
        <w:rPr>
          <w:sz w:val="22"/>
          <w:szCs w:val="22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7C7CE4" w:rsidRPr="00A75F9B" w:rsidRDefault="007C7CE4" w:rsidP="007C7CE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3.3. При осуществлении муниципального контроля контрольный орган проводит следующие виды профилактических мероприятий:</w:t>
      </w:r>
    </w:p>
    <w:p w:rsidR="007C7CE4" w:rsidRPr="00A75F9B" w:rsidRDefault="007C7CE4" w:rsidP="007C7CE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1) информирование;</w:t>
      </w:r>
    </w:p>
    <w:p w:rsidR="007C7CE4" w:rsidRPr="00A75F9B" w:rsidRDefault="007C7CE4" w:rsidP="007C7CE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2) объявление предостережения;</w:t>
      </w:r>
    </w:p>
    <w:p w:rsidR="007C7CE4" w:rsidRPr="00A75F9B" w:rsidRDefault="007C7CE4" w:rsidP="007C7CE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3) консультирование.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 xml:space="preserve">3.4. </w:t>
      </w:r>
      <w:proofErr w:type="gramStart"/>
      <w:r w:rsidRPr="00A75F9B">
        <w:rPr>
          <w:sz w:val="22"/>
          <w:szCs w:val="22"/>
        </w:rPr>
        <w:t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администрации сельского поселения «Укурейское» 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3.5. Консультирование – это разъяснение по вопросам, связанным с организацией и осуществлением муниципального контроля, которое осуществляется инспектором контрольного органа, по обращениям контролируемых лиц и их представителей без взимания платы.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3.6. Консультирование может осуществляться инспектором контрольного органа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3.7. Консультирование осуществляется по следующим вопросам: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1) компетенция контрольного органа;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2) организация и осуществление муниципального контроля;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3) порядок осуществления профилактических, контрольных мер;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4) применение мер ответственности за нарушение обязательных требований в сфере благоустройства.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3.8.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A75F9B">
        <w:rPr>
          <w:sz w:val="22"/>
          <w:szCs w:val="22"/>
        </w:rPr>
        <w:t>3.9.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rPr>
          <w:sz w:val="22"/>
          <w:szCs w:val="22"/>
        </w:rPr>
        <w:t>3.10.   Контрольный орган осуществляет учет  консультирований в  рамках</w:t>
      </w:r>
      <w:r w:rsidRPr="00A75F9B">
        <w:t xml:space="preserve"> осуществления муниципального контроля посредством ведения журнала учета консультаций в электронном виде.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3.11. 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сельского поселения «Укурейское» в информационно-телекоммуникационной сети «Интернет» по адресу http://</w:t>
      </w:r>
      <w:r w:rsidRPr="00A75F9B">
        <w:rPr>
          <w:rFonts w:ascii="Calibri" w:eastAsia="Calibri" w:hAnsi="Calibri"/>
          <w:lang w:eastAsia="en-US"/>
        </w:rPr>
        <w:t xml:space="preserve"> </w:t>
      </w:r>
      <w:hyperlink r:id="rId13" w:history="1">
        <w:r w:rsidRPr="00A75F9B">
          <w:rPr>
            <w:rFonts w:ascii="Calibri" w:eastAsia="Calibri" w:hAnsi="Calibri"/>
            <w:color w:val="0000FF"/>
            <w:szCs w:val="22"/>
            <w:u w:val="single"/>
            <w:lang w:val="en-US" w:eastAsia="en-US"/>
          </w:rPr>
          <w:t>www</w:t>
        </w:r>
        <w:r w:rsidRPr="00A75F9B">
          <w:rPr>
            <w:rFonts w:ascii="Calibri" w:eastAsia="Calibri" w:hAnsi="Calibri"/>
            <w:color w:val="0000FF"/>
            <w:szCs w:val="22"/>
            <w:u w:val="single"/>
            <w:lang w:eastAsia="en-US"/>
          </w:rPr>
          <w:t>.</w:t>
        </w:r>
        <w:proofErr w:type="spellStart"/>
        <w:r w:rsidRPr="00A75F9B">
          <w:rPr>
            <w:rFonts w:ascii="Calibri" w:eastAsia="Calibri" w:hAnsi="Calibri"/>
            <w:color w:val="0000FF"/>
            <w:szCs w:val="22"/>
            <w:u w:val="single"/>
            <w:lang w:eastAsia="en-US"/>
          </w:rPr>
          <w:t>забайкальскийкрай,рф</w:t>
        </w:r>
        <w:proofErr w:type="spellEnd"/>
      </w:hyperlink>
      <w:r w:rsidRPr="00A75F9B">
        <w:t xml:space="preserve">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3.12. </w:t>
      </w:r>
      <w:proofErr w:type="gramStart"/>
      <w:r w:rsidRPr="00A75F9B"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в сфере благоустройства (далее</w:t>
      </w:r>
      <w:proofErr w:type="gramEnd"/>
      <w:r w:rsidRPr="00A75F9B">
        <w:t xml:space="preserve"> – предостережение) и предлагает принять меры по обеспечению соблюдения обязательных требований.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3.13. </w:t>
      </w:r>
      <w:proofErr w:type="gramStart"/>
      <w:r w:rsidRPr="00A75F9B"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</w:t>
      </w:r>
      <w:proofErr w:type="gramEnd"/>
      <w:r w:rsidRPr="00A75F9B">
        <w:t xml:space="preserve"> лицом сведений и документов.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3.14.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3.15.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proofErr w:type="gramStart"/>
      <w:r w:rsidRPr="00A75F9B">
        <w:t>Возражение направляется контролируемым лицом в бумажном виде почтовым отправлением в контрольный орган либо в виде электронного документа,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случаях,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A75F9B"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3.16. Возражение должно содержать: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1) наименование контрольного органа, в который направляется возражение;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2) дату и номер предостережения направленного в адрес юридического лица, индивидуального предпринимателя, гражданина;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proofErr w:type="gramStart"/>
      <w:r w:rsidRPr="00A75F9B">
        <w:t>3) 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4) идентификационный номер налогоплательщика – юридического лица, индивидуального предпринимателя, гражданина; 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5) 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3.17. </w:t>
      </w:r>
      <w:proofErr w:type="gramStart"/>
      <w:r w:rsidRPr="00A75F9B"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A75F9B">
        <w:t xml:space="preserve"> </w:t>
      </w:r>
      <w:proofErr w:type="gramStart"/>
      <w:r w:rsidRPr="00A75F9B"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3.19. 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1) 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2) в случае </w:t>
      </w:r>
      <w:proofErr w:type="gramStart"/>
      <w:r w:rsidRPr="00A75F9B">
        <w:t>не принятия</w:t>
      </w:r>
      <w:proofErr w:type="gramEnd"/>
      <w:r w:rsidRPr="00A75F9B">
        <w:t xml:space="preserve"> доводов отказывает в удовлетворении возражения с указанием причины отказа.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</w:rPr>
      </w:pPr>
      <w:r w:rsidRPr="00A75F9B">
        <w:rPr>
          <w:b/>
        </w:rPr>
        <w:t>4. Осуществление муниципального контроля.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autoSpaceDE w:val="0"/>
        <w:autoSpaceDN w:val="0"/>
        <w:adjustRightInd w:val="0"/>
        <w:spacing w:after="200" w:line="276" w:lineRule="auto"/>
        <w:jc w:val="both"/>
      </w:pPr>
      <w:r w:rsidRPr="00A75F9B">
        <w:t xml:space="preserve">4.1. В соответствии с </w:t>
      </w:r>
      <w:hyperlink r:id="rId14" w:history="1">
        <w:r w:rsidRPr="00A75F9B">
          <w:rPr>
            <w:rFonts w:ascii="Calibri" w:eastAsia="Calibri" w:hAnsi="Calibri"/>
            <w:color w:val="0000FF"/>
            <w:szCs w:val="22"/>
            <w:u w:val="single"/>
            <w:lang w:eastAsia="en-US"/>
          </w:rPr>
          <w:t>частью 2 статьи 61</w:t>
        </w:r>
      </w:hyperlink>
      <w:r w:rsidRPr="00A75F9B"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7C7CE4" w:rsidRPr="00A75F9B" w:rsidRDefault="007C7CE4" w:rsidP="007C7CE4">
      <w:pPr>
        <w:autoSpaceDE w:val="0"/>
        <w:autoSpaceDN w:val="0"/>
        <w:adjustRightInd w:val="0"/>
        <w:spacing w:after="200" w:line="276" w:lineRule="auto"/>
        <w:jc w:val="both"/>
      </w:pPr>
      <w:r w:rsidRPr="00A75F9B">
        <w:t xml:space="preserve">4.2. В соответствии с </w:t>
      </w:r>
      <w:hyperlink r:id="rId15" w:history="1">
        <w:r w:rsidRPr="00A75F9B">
          <w:rPr>
            <w:rFonts w:ascii="Calibri" w:eastAsia="Calibri" w:hAnsi="Calibri"/>
            <w:color w:val="0000FF"/>
            <w:szCs w:val="22"/>
            <w:u w:val="single"/>
            <w:lang w:eastAsia="en-US"/>
          </w:rPr>
          <w:t>частью 3 статьи 66</w:t>
        </w:r>
      </w:hyperlink>
      <w:r w:rsidRPr="00A75F9B"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7C7CE4" w:rsidRPr="00A75F9B" w:rsidRDefault="007C7CE4" w:rsidP="007C7CE4">
      <w:pPr>
        <w:contextualSpacing/>
        <w:jc w:val="both"/>
      </w:pPr>
      <w:r w:rsidRPr="00A75F9B">
        <w:t>4.3. Для проведения контрольного мероприятия принимается решение контрольного органа, подписанное  руководителем  контрольного органа (далее – решение о проведении контрольного мероприятия), в котором указываются:</w:t>
      </w:r>
    </w:p>
    <w:p w:rsidR="007C7CE4" w:rsidRPr="00A75F9B" w:rsidRDefault="007C7CE4" w:rsidP="007C7CE4">
      <w:pPr>
        <w:contextualSpacing/>
        <w:jc w:val="both"/>
      </w:pPr>
      <w:r w:rsidRPr="00A75F9B">
        <w:t>1) дата, время и место принятия решения;</w:t>
      </w:r>
    </w:p>
    <w:p w:rsidR="007C7CE4" w:rsidRPr="00A75F9B" w:rsidRDefault="007C7CE4" w:rsidP="007C7CE4">
      <w:pPr>
        <w:contextualSpacing/>
        <w:jc w:val="both"/>
      </w:pPr>
      <w:r w:rsidRPr="00A75F9B">
        <w:t>2) кем принято решение;</w:t>
      </w:r>
    </w:p>
    <w:p w:rsidR="007C7CE4" w:rsidRPr="00A75F9B" w:rsidRDefault="007C7CE4" w:rsidP="007C7CE4">
      <w:pPr>
        <w:contextualSpacing/>
        <w:jc w:val="both"/>
      </w:pPr>
      <w:r w:rsidRPr="00A75F9B">
        <w:t>3) основание проведения контрольного мероприятия;</w:t>
      </w:r>
    </w:p>
    <w:p w:rsidR="007C7CE4" w:rsidRPr="00A75F9B" w:rsidRDefault="007C7CE4" w:rsidP="007C7CE4">
      <w:pPr>
        <w:contextualSpacing/>
        <w:jc w:val="both"/>
      </w:pPr>
      <w:r w:rsidRPr="00A75F9B">
        <w:t>4) вид контроля;</w:t>
      </w:r>
    </w:p>
    <w:p w:rsidR="007C7CE4" w:rsidRPr="00A75F9B" w:rsidRDefault="007C7CE4" w:rsidP="007C7CE4">
      <w:pPr>
        <w:contextualSpacing/>
        <w:jc w:val="both"/>
      </w:pPr>
      <w:r w:rsidRPr="00A75F9B"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 (при необходимости);</w:t>
      </w:r>
    </w:p>
    <w:p w:rsidR="007C7CE4" w:rsidRPr="00A75F9B" w:rsidRDefault="007C7CE4" w:rsidP="007C7CE4">
      <w:pPr>
        <w:contextualSpacing/>
        <w:jc w:val="both"/>
      </w:pPr>
      <w:r w:rsidRPr="00A75F9B">
        <w:t>6) объект контроля, в отношении которого проводится контрольное мероприятие;</w:t>
      </w:r>
    </w:p>
    <w:p w:rsidR="007C7CE4" w:rsidRPr="00A75F9B" w:rsidRDefault="007C7CE4" w:rsidP="007C7CE4">
      <w:pPr>
        <w:contextualSpacing/>
        <w:jc w:val="both"/>
      </w:pPr>
      <w:r w:rsidRPr="00A75F9B"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7C7CE4" w:rsidRPr="00A75F9B" w:rsidRDefault="007C7CE4" w:rsidP="007C7CE4">
      <w:pPr>
        <w:contextualSpacing/>
        <w:jc w:val="both"/>
      </w:pPr>
      <w:r w:rsidRPr="00A75F9B">
        <w:t>8) 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7C7CE4" w:rsidRPr="00A75F9B" w:rsidRDefault="007C7CE4" w:rsidP="007C7CE4">
      <w:pPr>
        <w:contextualSpacing/>
        <w:jc w:val="both"/>
      </w:pPr>
      <w:r w:rsidRPr="00A75F9B">
        <w:t>9) вид контрольного мероприятия;</w:t>
      </w:r>
    </w:p>
    <w:p w:rsidR="007C7CE4" w:rsidRPr="00A75F9B" w:rsidRDefault="007C7CE4" w:rsidP="007C7CE4">
      <w:pPr>
        <w:contextualSpacing/>
        <w:jc w:val="both"/>
      </w:pPr>
      <w:r w:rsidRPr="00A75F9B">
        <w:t>10) перечень контрольных действий, совершаемых в рамках контрольного мероприятия;</w:t>
      </w:r>
    </w:p>
    <w:p w:rsidR="007C7CE4" w:rsidRPr="00A75F9B" w:rsidRDefault="007C7CE4" w:rsidP="007C7CE4">
      <w:pPr>
        <w:contextualSpacing/>
        <w:jc w:val="both"/>
      </w:pPr>
      <w:r w:rsidRPr="00A75F9B">
        <w:t>11) предмет контрольного мероприятия;</w:t>
      </w:r>
    </w:p>
    <w:p w:rsidR="007C7CE4" w:rsidRPr="00A75F9B" w:rsidRDefault="007C7CE4" w:rsidP="007C7CE4">
      <w:pPr>
        <w:contextualSpacing/>
        <w:jc w:val="both"/>
      </w:pPr>
      <w:r w:rsidRPr="00A75F9B">
        <w:t>12) проверочные листы, если их применение является обязательным;</w:t>
      </w:r>
    </w:p>
    <w:p w:rsidR="007C7CE4" w:rsidRPr="00A75F9B" w:rsidRDefault="007C7CE4" w:rsidP="007C7CE4">
      <w:pPr>
        <w:contextualSpacing/>
        <w:jc w:val="both"/>
      </w:pPr>
      <w:r w:rsidRPr="00A75F9B">
        <w:t>13) дата проведения контрольного мероприятия, в том числе срок непосредственного взаимодействия с контролируемым лицом;</w:t>
      </w:r>
    </w:p>
    <w:p w:rsidR="007C7CE4" w:rsidRPr="00A75F9B" w:rsidRDefault="007C7CE4" w:rsidP="007C7CE4">
      <w:pPr>
        <w:contextualSpacing/>
        <w:jc w:val="both"/>
      </w:pPr>
      <w:r w:rsidRPr="00A75F9B">
        <w:t>14) 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7C7CE4" w:rsidRPr="00A75F9B" w:rsidRDefault="007C7CE4" w:rsidP="007C7CE4">
      <w:pPr>
        <w:contextualSpacing/>
        <w:jc w:val="both"/>
      </w:pPr>
      <w:r w:rsidRPr="00A75F9B">
        <w:t>15) иные сведения, если это предусмотрено настоящим Положением.</w:t>
      </w:r>
    </w:p>
    <w:p w:rsidR="007C7CE4" w:rsidRPr="00A75F9B" w:rsidRDefault="007C7CE4" w:rsidP="007C7CE4">
      <w:pPr>
        <w:widowControl w:val="0"/>
        <w:autoSpaceDE w:val="0"/>
        <w:autoSpaceDN w:val="0"/>
        <w:spacing w:before="240"/>
        <w:jc w:val="both"/>
      </w:pPr>
      <w:r w:rsidRPr="00A75F9B">
        <w:t xml:space="preserve">4.3.1. </w:t>
      </w:r>
      <w:hyperlink r:id="rId16" w:history="1">
        <w:r w:rsidRPr="00A75F9B">
          <w:rPr>
            <w:rFonts w:ascii="Calibri" w:eastAsia="Calibri" w:hAnsi="Calibri"/>
            <w:color w:val="0000FF"/>
            <w:szCs w:val="22"/>
            <w:u w:val="single"/>
            <w:lang w:eastAsia="en-US"/>
          </w:rPr>
          <w:t>Порядок</w:t>
        </w:r>
      </w:hyperlink>
      <w:r w:rsidRPr="00A75F9B"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7C7CE4" w:rsidRPr="00A75F9B" w:rsidRDefault="007C7CE4" w:rsidP="007C7CE4">
      <w:pPr>
        <w:widowControl w:val="0"/>
        <w:autoSpaceDE w:val="0"/>
        <w:autoSpaceDN w:val="0"/>
        <w:spacing w:before="240"/>
        <w:jc w:val="both"/>
      </w:pPr>
      <w:bookmarkStart w:id="1" w:name="Par1004"/>
      <w:bookmarkEnd w:id="1"/>
      <w:r w:rsidRPr="00A75F9B">
        <w:t>4.3.2.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7C7CE4" w:rsidRPr="00A75F9B" w:rsidRDefault="007C7CE4" w:rsidP="007C7CE4">
      <w:pPr>
        <w:widowControl w:val="0"/>
        <w:autoSpaceDE w:val="0"/>
        <w:autoSpaceDN w:val="0"/>
        <w:spacing w:before="240"/>
        <w:jc w:val="both"/>
      </w:pPr>
      <w:r w:rsidRPr="00A75F9B">
        <w:t>4.3.3. Сведения о внеплановом контрольном (надзорном)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7C7CE4" w:rsidRPr="00A75F9B" w:rsidRDefault="007C7CE4" w:rsidP="007C7CE4">
      <w:pPr>
        <w:widowControl w:val="0"/>
        <w:autoSpaceDE w:val="0"/>
        <w:autoSpaceDN w:val="0"/>
        <w:spacing w:before="240"/>
        <w:jc w:val="both"/>
      </w:pPr>
      <w:r w:rsidRPr="00A75F9B">
        <w:t>4.3.4. По результатам рассмотрения сведений о внеплановом контрольном (надзорном) мероприятии и прилагаемых 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7C7CE4" w:rsidRPr="00A75F9B" w:rsidRDefault="007C7CE4" w:rsidP="007C7CE4">
      <w:pPr>
        <w:contextualSpacing/>
        <w:jc w:val="both"/>
      </w:pPr>
    </w:p>
    <w:p w:rsidR="007C7CE4" w:rsidRPr="00A75F9B" w:rsidRDefault="007C7CE4" w:rsidP="007C7CE4">
      <w:pPr>
        <w:autoSpaceDE w:val="0"/>
        <w:autoSpaceDN w:val="0"/>
        <w:adjustRightInd w:val="0"/>
        <w:spacing w:after="200" w:line="276" w:lineRule="auto"/>
        <w:jc w:val="both"/>
      </w:pPr>
      <w:r w:rsidRPr="00A75F9B">
        <w:t>4.4.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7C7CE4" w:rsidRPr="00A75F9B" w:rsidRDefault="007C7CE4" w:rsidP="007C7CE4">
      <w:pPr>
        <w:autoSpaceDE w:val="0"/>
        <w:autoSpaceDN w:val="0"/>
        <w:adjustRightInd w:val="0"/>
        <w:spacing w:after="200" w:line="276" w:lineRule="auto"/>
        <w:jc w:val="both"/>
      </w:pPr>
      <w:r w:rsidRPr="00A75F9B">
        <w:t xml:space="preserve">4.5. </w:t>
      </w:r>
      <w:proofErr w:type="gramStart"/>
      <w:r w:rsidRPr="00A75F9B">
        <w:t>Контрольными мероприятиями, осуществляемыми при взаимодействии с контролируемым лицом являются</w:t>
      </w:r>
      <w:proofErr w:type="gramEnd"/>
      <w:r w:rsidRPr="00A75F9B">
        <w:t>:</w:t>
      </w:r>
    </w:p>
    <w:p w:rsidR="007C7CE4" w:rsidRPr="00A75F9B" w:rsidRDefault="007C7CE4" w:rsidP="007C7CE4">
      <w:pPr>
        <w:autoSpaceDE w:val="0"/>
        <w:autoSpaceDN w:val="0"/>
        <w:adjustRightInd w:val="0"/>
        <w:spacing w:after="200" w:line="276" w:lineRule="auto"/>
        <w:jc w:val="both"/>
      </w:pPr>
      <w:r w:rsidRPr="00A75F9B">
        <w:t>1) инспекционный визит;</w:t>
      </w:r>
    </w:p>
    <w:p w:rsidR="007C7CE4" w:rsidRPr="00A75F9B" w:rsidRDefault="007C7CE4" w:rsidP="007C7CE4">
      <w:pPr>
        <w:autoSpaceDE w:val="0"/>
        <w:autoSpaceDN w:val="0"/>
        <w:adjustRightInd w:val="0"/>
        <w:spacing w:after="200" w:line="276" w:lineRule="auto"/>
        <w:jc w:val="both"/>
      </w:pPr>
      <w:r w:rsidRPr="00A75F9B">
        <w:t>2) документарная проверка;</w:t>
      </w:r>
    </w:p>
    <w:p w:rsidR="007C7CE4" w:rsidRPr="00A75F9B" w:rsidRDefault="007C7CE4" w:rsidP="007C7CE4">
      <w:pPr>
        <w:autoSpaceDE w:val="0"/>
        <w:autoSpaceDN w:val="0"/>
        <w:adjustRightInd w:val="0"/>
        <w:spacing w:after="200" w:line="276" w:lineRule="auto"/>
        <w:jc w:val="both"/>
      </w:pPr>
      <w:r w:rsidRPr="00A75F9B">
        <w:t>3) выездная проверка.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</w:rPr>
      </w:pP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</w:rPr>
      </w:pPr>
      <w:r w:rsidRPr="00A75F9B">
        <w:rPr>
          <w:b/>
        </w:rPr>
        <w:t>4.6. Инспекционный визит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4.6.1.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4.6.2.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4.6.3. В ходе инспекционного визита могут совершаться следующие контрольные действия: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1) осмотр;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2) опрос;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3) получение письменных объяснений;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4) инструментальное обследование;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4.6.4.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4.6.5.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4.6.6.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</w:rPr>
      </w:pPr>
      <w:r w:rsidRPr="00A75F9B">
        <w:rPr>
          <w:b/>
        </w:rPr>
        <w:t>4.7. Документарная проверка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4.7.1.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4.7.2. 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4.7.3. В ходе документарной проверки могут совершаться следующие контрольные действия: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1) истребование документов;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2) получение письменных объяснений;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3) экспертиза.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4.7.4. 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4.7.5.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proofErr w:type="gramStart"/>
      <w:r w:rsidRPr="00A75F9B">
        <w:t>2)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4.7.6.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A75F9B">
        <w:t>истребуемые</w:t>
      </w:r>
      <w:proofErr w:type="spellEnd"/>
      <w:r w:rsidRPr="00A75F9B"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A75F9B">
        <w:t>истребуемые</w:t>
      </w:r>
      <w:proofErr w:type="spellEnd"/>
      <w:r w:rsidRPr="00A75F9B">
        <w:t xml:space="preserve"> документы.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4.7.7.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4.7.8. Письменные объяснения могут быть запрошены инспектором от контролируемого лица или его представителя, свидетелей.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Письменные объяснения оформляются путем составления письменного документа в свободной форме.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4.7.9. Экспертиза осуществляется экспертом или экспертной организацией по поручению контрольного органа.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Результаты экспертизы оформляются экспертным заключением по форме, утвержденной контрольным органом.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</w:rPr>
      </w:pPr>
      <w:r w:rsidRPr="00A75F9B">
        <w:rPr>
          <w:b/>
        </w:rPr>
        <w:t>4.8. Выездная проверка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4.8.1.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4.8.2.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4.8.3. Выездная проверка проводится в случае, если не представляется возможным: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4.8.4.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A75F9B">
        <w:t>позднее</w:t>
      </w:r>
      <w:proofErr w:type="gramEnd"/>
      <w:r w:rsidRPr="00A75F9B"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4.8.5. Срок проведения выездной проверки не может превышать 10 рабочих дней. </w:t>
      </w:r>
      <w:proofErr w:type="gramStart"/>
      <w:r w:rsidRPr="00A75F9B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A75F9B">
        <w:t>микропредприятия</w:t>
      </w:r>
      <w:proofErr w:type="spellEnd"/>
      <w:r w:rsidRPr="00A75F9B"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A75F9B">
        <w:t>микропредприятия</w:t>
      </w:r>
      <w:proofErr w:type="spellEnd"/>
      <w:r w:rsidRPr="00A75F9B">
        <w:t xml:space="preserve"> не может продолжаться более 40 часов.</w:t>
      </w:r>
      <w:proofErr w:type="gramEnd"/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4.8.6. В ходе выездной проверки могут совершаться следующие контрольные действия: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1) осмотр;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2) опрос;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3) получение письменных объяснений;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4) истребование документов;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5) экспертиза.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4.8.7.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По результатам осмотра составляется протокол осмотра.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4.8.8.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4.8.9.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4.8.10. Представление контролируемым лицом </w:t>
      </w:r>
      <w:proofErr w:type="spellStart"/>
      <w:r w:rsidRPr="00A75F9B">
        <w:t>истребуемых</w:t>
      </w:r>
      <w:proofErr w:type="spellEnd"/>
      <w:r w:rsidRPr="00A75F9B">
        <w:t xml:space="preserve"> документов, письменных объяснений, проведение экспертизы осуществляется в соответствии с подпунктами 4.7.6, 4.7.8, 4.6.9 пункта 4.7 настоящего Положения.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4.8.11.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A75F9B">
        <w:t>деятельности</w:t>
      </w:r>
      <w:proofErr w:type="gramEnd"/>
      <w:r w:rsidRPr="00A75F9B"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</w:rPr>
      </w:pPr>
      <w:r w:rsidRPr="00A75F9B">
        <w:rPr>
          <w:b/>
        </w:rPr>
        <w:t>5. Случаи, при наступлении которых контролируемые лица</w:t>
      </w:r>
      <w:r w:rsidRPr="00A75F9B">
        <w:rPr>
          <w:b/>
        </w:rPr>
        <w:br/>
        <w:t xml:space="preserve">вправе представить в контрольный орган информацию </w:t>
      </w:r>
      <w:r w:rsidRPr="00A75F9B">
        <w:rPr>
          <w:b/>
        </w:rPr>
        <w:br/>
        <w:t>о невозможности присутствия при проведении контрольного мероприятия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5.1.Контролируемые лица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1) нахождения на стационарном лечении в медицинском учреждении;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2) нахождения за пределами Российской Федерации;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3) административного ареста;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5) признания недееспособным или ограниченно дееспособным решением суда, вступившим в законную силу.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5.2. Информация о невозможности присутствия при проведении контрольного мероприятия должна содержать: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</w:rPr>
      </w:pPr>
      <w:r w:rsidRPr="00A75F9B">
        <w:rPr>
          <w:b/>
        </w:rPr>
        <w:t xml:space="preserve">6. Использование фотосъемки, аудио- и видеозаписи, </w:t>
      </w:r>
      <w:r w:rsidRPr="00A75F9B">
        <w:rPr>
          <w:b/>
        </w:rPr>
        <w:br/>
        <w:t>иных способов фиксации доказатель</w:t>
      </w:r>
      <w:proofErr w:type="gramStart"/>
      <w:r w:rsidRPr="00A75F9B">
        <w:rPr>
          <w:b/>
        </w:rPr>
        <w:t>ств пр</w:t>
      </w:r>
      <w:proofErr w:type="gramEnd"/>
      <w:r w:rsidRPr="00A75F9B">
        <w:rPr>
          <w:b/>
        </w:rPr>
        <w:t xml:space="preserve">и осуществлении </w:t>
      </w:r>
      <w:r w:rsidRPr="00A75F9B">
        <w:rPr>
          <w:b/>
        </w:rPr>
        <w:br/>
        <w:t>муниципального контроля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6.1.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b/>
        </w:rPr>
      </w:pPr>
      <w:r w:rsidRPr="00A75F9B">
        <w:rPr>
          <w:b/>
        </w:rPr>
        <w:t>7. Результаты контрольного мероприятия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7.1. Результаты контрольного мероприятия оформляются в порядке, установленном статьей 87 Федерального закона № 248-ФЗ.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7.2. По окончании проведения контрольного мероприятия составляется акт контрольного мероприятия (далее –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7.3. Оформление акта производится на месте проведения контрольного мероприятия в день окончания проведения такого мероприятия.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7.4. Контролируемое лицо или его представитель знакомится с содержанием акта на месте проведения контрольного мероприятия.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7.6. 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7.7. 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7.8. 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7.10.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7.11. </w:t>
      </w:r>
      <w:proofErr w:type="gramStart"/>
      <w:r w:rsidRPr="00A75F9B"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Pr="00A75F9B">
        <w:t xml:space="preserve"> исполнения предписания, по форме утвержденной муниципальным правовым актом (приложение № 1 к настоящему положению).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7.12. 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>7.13. Исполнение решений контрольного органа осуществляется в порядке, установленном статьями 92-95 Федерального закона № 248-ФЗ.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</w:pPr>
      <w:r w:rsidRPr="00A75F9B">
        <w:t xml:space="preserve">7.14.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Pr="00A75F9B">
        <w:t>на</w:t>
      </w:r>
      <w:proofErr w:type="gramEnd"/>
      <w:r w:rsidRPr="00A75F9B">
        <w:t xml:space="preserve"> бумажном носите.</w:t>
      </w:r>
    </w:p>
    <w:p w:rsidR="007C7CE4" w:rsidRPr="00A75F9B" w:rsidRDefault="007C7CE4" w:rsidP="007C7CE4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7C7CE4" w:rsidRPr="00A75F9B" w:rsidRDefault="007C7CE4" w:rsidP="007C7CE4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A75F9B">
        <w:rPr>
          <w:b/>
          <w:bCs/>
        </w:rPr>
        <w:t>8. Обжалование решений контрольных органов,</w:t>
      </w:r>
    </w:p>
    <w:p w:rsidR="007C7CE4" w:rsidRPr="00A75F9B" w:rsidRDefault="007C7CE4" w:rsidP="007C7CE4">
      <w:pPr>
        <w:autoSpaceDE w:val="0"/>
        <w:autoSpaceDN w:val="0"/>
        <w:adjustRightInd w:val="0"/>
        <w:jc w:val="both"/>
        <w:rPr>
          <w:b/>
          <w:bCs/>
        </w:rPr>
      </w:pPr>
      <w:r w:rsidRPr="00A75F9B">
        <w:rPr>
          <w:b/>
          <w:bCs/>
        </w:rPr>
        <w:t>действий (бездействия) их должностных лиц</w:t>
      </w:r>
    </w:p>
    <w:p w:rsidR="007C7CE4" w:rsidRPr="00A75F9B" w:rsidRDefault="007C7CE4" w:rsidP="007C7CE4">
      <w:pPr>
        <w:autoSpaceDE w:val="0"/>
        <w:autoSpaceDN w:val="0"/>
        <w:adjustRightInd w:val="0"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  <w:r w:rsidRPr="00A75F9B">
        <w:t>8.1.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на решения, действия (бездействия) должностных лиц, уполномоченных осуществлять муниципальный контроль,</w:t>
      </w:r>
      <w:r>
        <w:rPr>
          <w:sz w:val="28"/>
          <w:szCs w:val="28"/>
        </w:rPr>
        <w:t xml:space="preserve"> </w:t>
      </w:r>
      <w:r w:rsidRPr="00A75F9B">
        <w:t xml:space="preserve">не применяется. </w:t>
      </w: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center"/>
        <w:rPr>
          <w:b/>
        </w:rPr>
      </w:pPr>
      <w:r w:rsidRPr="00A75F9B">
        <w:rPr>
          <w:b/>
        </w:rPr>
        <w:t xml:space="preserve">9. Ключевые показатели вида контроля и их целевые значения </w:t>
      </w:r>
    </w:p>
    <w:p w:rsidR="007C7CE4" w:rsidRPr="00A75F9B" w:rsidRDefault="007C7CE4" w:rsidP="007C7CE4">
      <w:pPr>
        <w:tabs>
          <w:tab w:val="left" w:pos="1134"/>
        </w:tabs>
        <w:contextualSpacing/>
        <w:jc w:val="center"/>
        <w:rPr>
          <w:b/>
        </w:rPr>
      </w:pPr>
      <w:r w:rsidRPr="00A75F9B">
        <w:rPr>
          <w:b/>
        </w:rPr>
        <w:t xml:space="preserve">для муниципального контроля </w:t>
      </w:r>
    </w:p>
    <w:p w:rsidR="007C7CE4" w:rsidRPr="00A75F9B" w:rsidRDefault="007C7CE4" w:rsidP="007C7CE4">
      <w:pPr>
        <w:tabs>
          <w:tab w:val="left" w:pos="1134"/>
        </w:tabs>
        <w:contextualSpacing/>
        <w:jc w:val="center"/>
        <w:rPr>
          <w:b/>
        </w:rPr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  <w:r w:rsidRPr="00A75F9B">
        <w:t xml:space="preserve">Ключевые показатели муниципального контроля </w:t>
      </w:r>
      <w:bookmarkStart w:id="2" w:name="_Hlk73956884"/>
      <w:r w:rsidRPr="00A75F9B">
        <w:t>и их целевые значения, индикативные показатели</w:t>
      </w:r>
      <w:bookmarkEnd w:id="2"/>
      <w:r w:rsidRPr="00A75F9B">
        <w:t xml:space="preserve"> установлены приложением № 2 к настоящему Положению.</w:t>
      </w: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tabs>
          <w:tab w:val="left" w:pos="1134"/>
        </w:tabs>
        <w:contextualSpacing/>
        <w:jc w:val="both"/>
      </w:pPr>
    </w:p>
    <w:p w:rsidR="007C7CE4" w:rsidRPr="00A75F9B" w:rsidRDefault="007C7CE4" w:rsidP="007C7CE4">
      <w:pPr>
        <w:jc w:val="center"/>
      </w:pPr>
      <w:r w:rsidRPr="00A75F9B">
        <w:t>ПРИЛОЖЕНИЕ № 1</w:t>
      </w:r>
    </w:p>
    <w:p w:rsidR="007C7CE4" w:rsidRPr="00A75F9B" w:rsidRDefault="007C7CE4" w:rsidP="007C7CE4">
      <w:pPr>
        <w:jc w:val="center"/>
      </w:pPr>
      <w:r w:rsidRPr="00A75F9B">
        <w:t xml:space="preserve">к Положению о </w:t>
      </w:r>
      <w:proofErr w:type="gramStart"/>
      <w:r w:rsidRPr="00A75F9B">
        <w:t>муниципальном</w:t>
      </w:r>
      <w:proofErr w:type="gramEnd"/>
    </w:p>
    <w:p w:rsidR="007C7CE4" w:rsidRPr="00A75F9B" w:rsidRDefault="007C7CE4" w:rsidP="007C7CE4">
      <w:pPr>
        <w:jc w:val="center"/>
      </w:pPr>
      <w:proofErr w:type="gramStart"/>
      <w:r w:rsidRPr="00A75F9B">
        <w:t>контроле</w:t>
      </w:r>
      <w:proofErr w:type="gramEnd"/>
      <w:r w:rsidRPr="00A75F9B">
        <w:t xml:space="preserve"> в сфере благоустройства на территории сельского поселения «Укурейское»</w:t>
      </w:r>
    </w:p>
    <w:p w:rsidR="007C7CE4" w:rsidRPr="00A75F9B" w:rsidRDefault="007C7CE4" w:rsidP="007C7CE4">
      <w:pPr>
        <w:jc w:val="center"/>
        <w:rPr>
          <w:rFonts w:ascii="Calibri" w:hAnsi="Calibri"/>
        </w:rPr>
      </w:pPr>
    </w:p>
    <w:p w:rsidR="007C7CE4" w:rsidRPr="00A75F9B" w:rsidRDefault="007C7CE4" w:rsidP="007C7CE4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7C7CE4" w:rsidRPr="00A75F9B" w:rsidRDefault="007C7CE4" w:rsidP="007C7CE4">
      <w:pPr>
        <w:widowControl w:val="0"/>
        <w:autoSpaceDE w:val="0"/>
        <w:autoSpaceDN w:val="0"/>
        <w:jc w:val="center"/>
        <w:rPr>
          <w:b/>
        </w:rPr>
      </w:pPr>
      <w:r w:rsidRPr="00A75F9B">
        <w:rPr>
          <w:b/>
        </w:rPr>
        <w:t>Форма предписания контрольного органа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4"/>
        <w:gridCol w:w="5035"/>
      </w:tblGrid>
      <w:tr w:rsidR="007C7CE4" w:rsidRPr="00A75F9B" w:rsidTr="00DE3250">
        <w:tc>
          <w:tcPr>
            <w:tcW w:w="2344" w:type="pct"/>
            <w:hideMark/>
          </w:tcPr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</w:pPr>
            <w:r w:rsidRPr="00A75F9B">
              <w:t>Бланк контрольного органа</w:t>
            </w:r>
          </w:p>
        </w:tc>
        <w:tc>
          <w:tcPr>
            <w:tcW w:w="2656" w:type="pct"/>
            <w:hideMark/>
          </w:tcPr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75F9B">
              <w:t>_________________________________</w:t>
            </w:r>
          </w:p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75F9B">
              <w:t>(указывается должность руководителя контролируемого лица)</w:t>
            </w:r>
          </w:p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75F9B">
              <w:t>_________________________________</w:t>
            </w:r>
          </w:p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75F9B">
              <w:t>(указывается полное наименование контролируемого лица)</w:t>
            </w:r>
          </w:p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75F9B">
              <w:t>_________________________________</w:t>
            </w:r>
          </w:p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proofErr w:type="gramStart"/>
            <w:r w:rsidRPr="00A75F9B">
              <w:t>(указывается фамилия, имя, отчество</w:t>
            </w:r>
            <w:proofErr w:type="gramEnd"/>
          </w:p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75F9B">
              <w:t>(при наличии) руководителя контролируемого лица)</w:t>
            </w:r>
          </w:p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75F9B">
              <w:t>_________________________________</w:t>
            </w:r>
          </w:p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A75F9B">
              <w:t>(указывается адрес места нахождения контролируемого лица)</w:t>
            </w:r>
          </w:p>
        </w:tc>
      </w:tr>
    </w:tbl>
    <w:p w:rsidR="007C7CE4" w:rsidRPr="00A75F9B" w:rsidRDefault="007C7CE4" w:rsidP="007C7CE4">
      <w:pPr>
        <w:widowControl w:val="0"/>
        <w:autoSpaceDE w:val="0"/>
        <w:autoSpaceDN w:val="0"/>
        <w:jc w:val="center"/>
        <w:rPr>
          <w:rFonts w:ascii="Arial" w:hAnsi="Arial" w:cs="Arial"/>
        </w:rPr>
      </w:pPr>
    </w:p>
    <w:p w:rsidR="007C7CE4" w:rsidRPr="00A75F9B" w:rsidRDefault="007C7CE4" w:rsidP="007C7CE4">
      <w:pPr>
        <w:widowControl w:val="0"/>
        <w:jc w:val="center"/>
        <w:rPr>
          <w:b/>
        </w:rPr>
      </w:pPr>
      <w:bookmarkStart w:id="3" w:name="Par320"/>
      <w:bookmarkEnd w:id="3"/>
      <w:r w:rsidRPr="00A75F9B">
        <w:rPr>
          <w:b/>
        </w:rPr>
        <w:t>ПРЕДПИСАНИЕ</w:t>
      </w:r>
    </w:p>
    <w:p w:rsidR="007C7CE4" w:rsidRPr="00A75F9B" w:rsidRDefault="007C7CE4" w:rsidP="007C7CE4">
      <w:pPr>
        <w:widowControl w:val="0"/>
        <w:jc w:val="center"/>
      </w:pPr>
    </w:p>
    <w:p w:rsidR="007C7CE4" w:rsidRPr="00A75F9B" w:rsidRDefault="007C7CE4" w:rsidP="007C7CE4">
      <w:pPr>
        <w:widowControl w:val="0"/>
        <w:jc w:val="both"/>
      </w:pPr>
      <w:r w:rsidRPr="00A75F9B">
        <w:t>_____________________________________________________________________</w:t>
      </w:r>
    </w:p>
    <w:p w:rsidR="007C7CE4" w:rsidRPr="00A75F9B" w:rsidRDefault="007C7CE4" w:rsidP="007C7CE4">
      <w:pPr>
        <w:widowControl w:val="0"/>
        <w:jc w:val="both"/>
        <w:rPr>
          <w:i/>
        </w:rPr>
      </w:pPr>
      <w:r w:rsidRPr="00A75F9B">
        <w:rPr>
          <w:i/>
        </w:rPr>
        <w:t>(указывается полное наименование контролируемого лица в дательном падеже)</w:t>
      </w:r>
    </w:p>
    <w:p w:rsidR="007C7CE4" w:rsidRPr="00A75F9B" w:rsidRDefault="007C7CE4" w:rsidP="007C7CE4">
      <w:pPr>
        <w:widowControl w:val="0"/>
        <w:jc w:val="both"/>
      </w:pPr>
      <w:r w:rsidRPr="00A75F9B">
        <w:t>об устранении выявленных нарушений обязательных требований</w:t>
      </w:r>
    </w:p>
    <w:p w:rsidR="007C7CE4" w:rsidRPr="00A75F9B" w:rsidRDefault="007C7CE4" w:rsidP="007C7CE4">
      <w:pPr>
        <w:widowControl w:val="0"/>
        <w:jc w:val="both"/>
      </w:pPr>
    </w:p>
    <w:p w:rsidR="007C7CE4" w:rsidRPr="00A75F9B" w:rsidRDefault="007C7CE4" w:rsidP="007C7CE4">
      <w:pPr>
        <w:widowControl w:val="0"/>
        <w:jc w:val="both"/>
      </w:pPr>
      <w:r w:rsidRPr="00A75F9B">
        <w:t>По результатам _______________________________________________________,</w:t>
      </w:r>
    </w:p>
    <w:p w:rsidR="007C7CE4" w:rsidRPr="00A75F9B" w:rsidRDefault="007C7CE4" w:rsidP="007C7CE4">
      <w:pPr>
        <w:widowControl w:val="0"/>
        <w:jc w:val="both"/>
        <w:rPr>
          <w:i/>
        </w:rPr>
      </w:pPr>
      <w:r w:rsidRPr="00A75F9B">
        <w:rPr>
          <w:i/>
        </w:rPr>
        <w:t>(указываются вид и форма контрольного мероприятия в соответствии с решением контрольного органа)</w:t>
      </w:r>
    </w:p>
    <w:p w:rsidR="007C7CE4" w:rsidRPr="00A75F9B" w:rsidRDefault="007C7CE4" w:rsidP="007C7CE4">
      <w:pPr>
        <w:widowControl w:val="0"/>
        <w:jc w:val="both"/>
      </w:pPr>
      <w:r w:rsidRPr="00A75F9B">
        <w:t>проведенной _______________________________________________________________</w:t>
      </w:r>
    </w:p>
    <w:p w:rsidR="007C7CE4" w:rsidRPr="00A75F9B" w:rsidRDefault="007C7CE4" w:rsidP="007C7CE4">
      <w:pPr>
        <w:widowControl w:val="0"/>
        <w:jc w:val="both"/>
        <w:rPr>
          <w:i/>
        </w:rPr>
      </w:pPr>
      <w:r w:rsidRPr="00A75F9B">
        <w:rPr>
          <w:i/>
        </w:rPr>
        <w:t>(указывается полное наименование контрольного органа)</w:t>
      </w:r>
    </w:p>
    <w:p w:rsidR="007C7CE4" w:rsidRPr="00A75F9B" w:rsidRDefault="007C7CE4" w:rsidP="007C7CE4">
      <w:pPr>
        <w:widowControl w:val="0"/>
        <w:jc w:val="both"/>
      </w:pPr>
      <w:r w:rsidRPr="00A75F9B">
        <w:t>в отношении _______________________________________________________________</w:t>
      </w:r>
    </w:p>
    <w:p w:rsidR="007C7CE4" w:rsidRPr="00A75F9B" w:rsidRDefault="007C7CE4" w:rsidP="007C7CE4">
      <w:pPr>
        <w:widowControl w:val="0"/>
        <w:jc w:val="both"/>
        <w:rPr>
          <w:i/>
        </w:rPr>
      </w:pPr>
      <w:r w:rsidRPr="00A75F9B">
        <w:rPr>
          <w:i/>
        </w:rPr>
        <w:t>(указывается полное наименование контролируемого лица)</w:t>
      </w:r>
    </w:p>
    <w:p w:rsidR="007C7CE4" w:rsidRPr="00A75F9B" w:rsidRDefault="007C7CE4" w:rsidP="007C7CE4">
      <w:pPr>
        <w:widowControl w:val="0"/>
        <w:jc w:val="both"/>
      </w:pPr>
      <w:r w:rsidRPr="00A75F9B">
        <w:t>в период с «__» _________________ 20__ г. по «__» _________________ 20__ г.</w:t>
      </w:r>
    </w:p>
    <w:p w:rsidR="007C7CE4" w:rsidRPr="00A75F9B" w:rsidRDefault="007C7CE4" w:rsidP="007C7CE4">
      <w:pPr>
        <w:widowControl w:val="0"/>
        <w:jc w:val="both"/>
      </w:pPr>
    </w:p>
    <w:p w:rsidR="007C7CE4" w:rsidRPr="00A75F9B" w:rsidRDefault="007C7CE4" w:rsidP="007C7CE4">
      <w:pPr>
        <w:widowControl w:val="0"/>
        <w:jc w:val="both"/>
      </w:pPr>
      <w:r w:rsidRPr="00A75F9B">
        <w:t>на основании ______________________________________________________________</w:t>
      </w:r>
    </w:p>
    <w:p w:rsidR="007C7CE4" w:rsidRPr="00A75F9B" w:rsidRDefault="007C7CE4" w:rsidP="007C7CE4">
      <w:pPr>
        <w:widowControl w:val="0"/>
        <w:jc w:val="both"/>
        <w:rPr>
          <w:i/>
        </w:rPr>
      </w:pPr>
      <w:r w:rsidRPr="00A75F9B">
        <w:rPr>
          <w:i/>
        </w:rPr>
        <w:t>(указываются наименование и реквизиты акта контрольного органа о проведении контрольного мероприятия)</w:t>
      </w:r>
    </w:p>
    <w:p w:rsidR="007C7CE4" w:rsidRPr="00A75F9B" w:rsidRDefault="007C7CE4" w:rsidP="007C7CE4">
      <w:pPr>
        <w:widowControl w:val="0"/>
        <w:jc w:val="both"/>
      </w:pPr>
    </w:p>
    <w:p w:rsidR="007C7CE4" w:rsidRPr="00A75F9B" w:rsidRDefault="007C7CE4" w:rsidP="007C7CE4">
      <w:pPr>
        <w:widowControl w:val="0"/>
        <w:jc w:val="both"/>
      </w:pPr>
      <w:r w:rsidRPr="00A75F9B">
        <w:t>выявлены нарушения обязательных требований ________________ законодательства:</w:t>
      </w:r>
    </w:p>
    <w:p w:rsidR="007C7CE4" w:rsidRPr="00A75F9B" w:rsidRDefault="007C7CE4" w:rsidP="007C7CE4">
      <w:pPr>
        <w:widowControl w:val="0"/>
        <w:jc w:val="both"/>
        <w:rPr>
          <w:i/>
        </w:rPr>
      </w:pPr>
      <w:r w:rsidRPr="00A75F9B">
        <w:rPr>
          <w:i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7C7CE4" w:rsidRPr="00A75F9B" w:rsidRDefault="007C7CE4" w:rsidP="007C7CE4">
      <w:pPr>
        <w:widowControl w:val="0"/>
        <w:jc w:val="both"/>
      </w:pPr>
    </w:p>
    <w:p w:rsidR="007C7CE4" w:rsidRPr="00A75F9B" w:rsidRDefault="007C7CE4" w:rsidP="007C7CE4">
      <w:pPr>
        <w:widowControl w:val="0"/>
        <w:jc w:val="both"/>
      </w:pPr>
      <w:r w:rsidRPr="00A75F9B"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7C7CE4" w:rsidRPr="00A75F9B" w:rsidRDefault="007C7CE4" w:rsidP="007C7CE4">
      <w:pPr>
        <w:widowControl w:val="0"/>
        <w:jc w:val="both"/>
      </w:pPr>
      <w:r w:rsidRPr="00A75F9B">
        <w:t>___________________________________________________________________________</w:t>
      </w:r>
    </w:p>
    <w:p w:rsidR="007C7CE4" w:rsidRPr="00A75F9B" w:rsidRDefault="007C7CE4" w:rsidP="007C7CE4">
      <w:pPr>
        <w:widowControl w:val="0"/>
        <w:jc w:val="both"/>
        <w:rPr>
          <w:i/>
        </w:rPr>
      </w:pPr>
      <w:r w:rsidRPr="00A75F9B">
        <w:rPr>
          <w:i/>
        </w:rPr>
        <w:t>(указывается полное наименование контрольного органа)</w:t>
      </w:r>
    </w:p>
    <w:p w:rsidR="007C7CE4" w:rsidRPr="00A75F9B" w:rsidRDefault="007C7CE4" w:rsidP="007C7CE4">
      <w:pPr>
        <w:widowControl w:val="0"/>
        <w:jc w:val="both"/>
      </w:pPr>
    </w:p>
    <w:p w:rsidR="007C7CE4" w:rsidRPr="00A75F9B" w:rsidRDefault="007C7CE4" w:rsidP="007C7CE4">
      <w:pPr>
        <w:widowControl w:val="0"/>
        <w:jc w:val="both"/>
      </w:pPr>
      <w:r w:rsidRPr="00A75F9B">
        <w:t>предписывает:</w:t>
      </w:r>
    </w:p>
    <w:p w:rsidR="007C7CE4" w:rsidRPr="00A75F9B" w:rsidRDefault="007C7CE4" w:rsidP="007C7CE4">
      <w:pPr>
        <w:widowControl w:val="0"/>
        <w:jc w:val="both"/>
      </w:pPr>
      <w:r w:rsidRPr="00A75F9B">
        <w:t xml:space="preserve">1. Устранить выявленные нарушения обязательных требований в срок </w:t>
      </w:r>
      <w:proofErr w:type="gramStart"/>
      <w:r w:rsidRPr="00A75F9B">
        <w:t>до</w:t>
      </w:r>
      <w:proofErr w:type="gramEnd"/>
    </w:p>
    <w:p w:rsidR="007C7CE4" w:rsidRPr="00A75F9B" w:rsidRDefault="007C7CE4" w:rsidP="007C7CE4">
      <w:pPr>
        <w:widowControl w:val="0"/>
        <w:jc w:val="both"/>
      </w:pPr>
      <w:r w:rsidRPr="00A75F9B">
        <w:t>«______» ______________ 20_____ г. включительно.</w:t>
      </w:r>
    </w:p>
    <w:p w:rsidR="007C7CE4" w:rsidRPr="00A75F9B" w:rsidRDefault="007C7CE4" w:rsidP="007C7CE4">
      <w:pPr>
        <w:widowControl w:val="0"/>
        <w:jc w:val="both"/>
      </w:pPr>
      <w:r w:rsidRPr="00A75F9B">
        <w:t>2. Уведомить __________________________________________________________</w:t>
      </w:r>
    </w:p>
    <w:p w:rsidR="007C7CE4" w:rsidRPr="00A75F9B" w:rsidRDefault="007C7CE4" w:rsidP="007C7CE4">
      <w:pPr>
        <w:widowControl w:val="0"/>
        <w:jc w:val="both"/>
        <w:rPr>
          <w:i/>
        </w:rPr>
      </w:pPr>
      <w:r w:rsidRPr="00A75F9B">
        <w:rPr>
          <w:i/>
        </w:rPr>
        <w:t>(указывается полное наименование контрольного органа)</w:t>
      </w:r>
    </w:p>
    <w:p w:rsidR="007C7CE4" w:rsidRPr="00A75F9B" w:rsidRDefault="007C7CE4" w:rsidP="007C7CE4">
      <w:pPr>
        <w:widowControl w:val="0"/>
        <w:jc w:val="both"/>
      </w:pPr>
      <w:r w:rsidRPr="00A75F9B"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 20_____ г. включительно.</w:t>
      </w:r>
    </w:p>
    <w:p w:rsidR="007C7CE4" w:rsidRPr="00A75F9B" w:rsidRDefault="007C7CE4" w:rsidP="007C7CE4">
      <w:pPr>
        <w:widowControl w:val="0"/>
        <w:jc w:val="both"/>
      </w:pPr>
    </w:p>
    <w:p w:rsidR="007C7CE4" w:rsidRPr="00A75F9B" w:rsidRDefault="007C7CE4" w:rsidP="007C7CE4">
      <w:pPr>
        <w:widowControl w:val="0"/>
        <w:jc w:val="both"/>
      </w:pPr>
      <w:r w:rsidRPr="00A75F9B"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7C7CE4" w:rsidRPr="00A75F9B" w:rsidRDefault="007C7CE4" w:rsidP="007C7CE4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194"/>
        <w:gridCol w:w="3011"/>
      </w:tblGrid>
      <w:tr w:rsidR="007C7CE4" w:rsidRPr="00A75F9B" w:rsidTr="00DE3250">
        <w:tc>
          <w:tcPr>
            <w:tcW w:w="3010" w:type="dxa"/>
            <w:hideMark/>
          </w:tcPr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A75F9B">
              <w:rPr>
                <w:rFonts w:ascii="Arial" w:hAnsi="Arial" w:cs="Arial"/>
              </w:rPr>
              <w:t>__________________</w:t>
            </w:r>
          </w:p>
        </w:tc>
        <w:tc>
          <w:tcPr>
            <w:tcW w:w="3010" w:type="dxa"/>
            <w:hideMark/>
          </w:tcPr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A75F9B">
              <w:rPr>
                <w:rFonts w:ascii="Arial" w:hAnsi="Arial" w:cs="Arial"/>
              </w:rPr>
              <w:t>_______________________</w:t>
            </w:r>
          </w:p>
        </w:tc>
        <w:tc>
          <w:tcPr>
            <w:tcW w:w="3011" w:type="dxa"/>
            <w:hideMark/>
          </w:tcPr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A75F9B">
              <w:rPr>
                <w:rFonts w:ascii="Arial" w:hAnsi="Arial" w:cs="Arial"/>
              </w:rPr>
              <w:t>__________________</w:t>
            </w:r>
          </w:p>
        </w:tc>
      </w:tr>
      <w:tr w:rsidR="007C7CE4" w:rsidRPr="00A75F9B" w:rsidTr="00DE3250">
        <w:tc>
          <w:tcPr>
            <w:tcW w:w="3010" w:type="dxa"/>
            <w:hideMark/>
          </w:tcPr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vertAlign w:val="superscript"/>
              </w:rPr>
            </w:pPr>
            <w:r w:rsidRPr="00A75F9B">
              <w:rPr>
                <w:rFonts w:ascii="Arial" w:hAnsi="Arial" w:cs="Arial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hideMark/>
          </w:tcPr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75F9B">
              <w:rPr>
                <w:rFonts w:ascii="Arial" w:hAnsi="Arial" w:cs="Arial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hideMark/>
          </w:tcPr>
          <w:p w:rsidR="007C7CE4" w:rsidRPr="00A75F9B" w:rsidRDefault="007C7CE4" w:rsidP="00DE325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vertAlign w:val="superscript"/>
              </w:rPr>
            </w:pPr>
            <w:r w:rsidRPr="00A75F9B">
              <w:rPr>
                <w:rFonts w:ascii="Arial" w:hAnsi="Arial" w:cs="Arial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7C7CE4" w:rsidRPr="00A75F9B" w:rsidRDefault="007C7CE4" w:rsidP="007C7CE4">
      <w:pPr>
        <w:spacing w:after="200" w:line="276" w:lineRule="auto"/>
      </w:pPr>
    </w:p>
    <w:p w:rsidR="007C7CE4" w:rsidRPr="00A75F9B" w:rsidRDefault="007C7CE4" w:rsidP="007C7CE4">
      <w:pPr>
        <w:spacing w:after="200" w:line="276" w:lineRule="auto"/>
      </w:pPr>
    </w:p>
    <w:p w:rsidR="007C7CE4" w:rsidRPr="00A75F9B" w:rsidRDefault="007C7CE4" w:rsidP="007C7CE4">
      <w:pPr>
        <w:spacing w:after="200" w:line="276" w:lineRule="auto"/>
        <w:jc w:val="center"/>
      </w:pPr>
      <w:r w:rsidRPr="00A75F9B">
        <w:t>_______________</w:t>
      </w:r>
    </w:p>
    <w:p w:rsidR="007C7CE4" w:rsidRPr="00A75F9B" w:rsidRDefault="007C7CE4" w:rsidP="007C7CE4">
      <w:pPr>
        <w:spacing w:after="200" w:line="276" w:lineRule="auto"/>
        <w:rPr>
          <w:b/>
        </w:rPr>
      </w:pPr>
      <w:r w:rsidRPr="00A75F9B">
        <w:rPr>
          <w:b/>
        </w:rPr>
        <w:br w:type="page"/>
      </w:r>
    </w:p>
    <w:p w:rsidR="007C7CE4" w:rsidRPr="00A75F9B" w:rsidRDefault="007C7CE4" w:rsidP="007C7CE4">
      <w:pPr>
        <w:jc w:val="center"/>
        <w:rPr>
          <w:sz w:val="28"/>
          <w:szCs w:val="28"/>
        </w:rPr>
      </w:pPr>
      <w:r w:rsidRPr="00A75F9B">
        <w:rPr>
          <w:sz w:val="28"/>
          <w:szCs w:val="28"/>
        </w:rPr>
        <w:t>ПРИЛОЖЕНИЕ № 2</w:t>
      </w:r>
    </w:p>
    <w:p w:rsidR="007C7CE4" w:rsidRPr="00A75F9B" w:rsidRDefault="007C7CE4" w:rsidP="007C7CE4">
      <w:pPr>
        <w:jc w:val="center"/>
        <w:rPr>
          <w:sz w:val="28"/>
          <w:szCs w:val="28"/>
        </w:rPr>
      </w:pPr>
      <w:r w:rsidRPr="00A75F9B">
        <w:rPr>
          <w:sz w:val="28"/>
          <w:szCs w:val="28"/>
        </w:rPr>
        <w:t xml:space="preserve">к Положению о </w:t>
      </w:r>
      <w:proofErr w:type="gramStart"/>
      <w:r w:rsidRPr="00A75F9B">
        <w:rPr>
          <w:sz w:val="28"/>
          <w:szCs w:val="28"/>
        </w:rPr>
        <w:t>муниципальном</w:t>
      </w:r>
      <w:proofErr w:type="gramEnd"/>
    </w:p>
    <w:p w:rsidR="007C7CE4" w:rsidRPr="00A75F9B" w:rsidRDefault="007C7CE4" w:rsidP="007C7CE4">
      <w:pPr>
        <w:jc w:val="center"/>
        <w:rPr>
          <w:sz w:val="28"/>
          <w:szCs w:val="28"/>
        </w:rPr>
      </w:pPr>
      <w:proofErr w:type="gramStart"/>
      <w:r w:rsidRPr="00A75F9B">
        <w:rPr>
          <w:sz w:val="28"/>
          <w:szCs w:val="28"/>
        </w:rPr>
        <w:t>контроле</w:t>
      </w:r>
      <w:proofErr w:type="gramEnd"/>
      <w:r w:rsidRPr="00A75F9B">
        <w:rPr>
          <w:sz w:val="28"/>
          <w:szCs w:val="28"/>
        </w:rPr>
        <w:t xml:space="preserve"> в сфере благоустройства</w:t>
      </w:r>
    </w:p>
    <w:p w:rsidR="007C7CE4" w:rsidRPr="00A75F9B" w:rsidRDefault="007C7CE4" w:rsidP="007C7CE4">
      <w:pPr>
        <w:jc w:val="center"/>
        <w:rPr>
          <w:sz w:val="28"/>
          <w:szCs w:val="28"/>
        </w:rPr>
      </w:pPr>
      <w:r w:rsidRPr="00A75F9B">
        <w:rPr>
          <w:sz w:val="28"/>
          <w:szCs w:val="28"/>
        </w:rPr>
        <w:t>на территории сельского поселения «Укурейское»</w:t>
      </w:r>
    </w:p>
    <w:p w:rsidR="007C7CE4" w:rsidRPr="00A75F9B" w:rsidRDefault="007C7CE4" w:rsidP="007C7CE4">
      <w:pPr>
        <w:jc w:val="center"/>
        <w:rPr>
          <w:b/>
          <w:sz w:val="28"/>
          <w:szCs w:val="22"/>
          <w:highlight w:val="yellow"/>
        </w:rPr>
      </w:pPr>
    </w:p>
    <w:p w:rsidR="007C7CE4" w:rsidRPr="00A75F9B" w:rsidRDefault="007C7CE4" w:rsidP="007C7CE4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</w:p>
    <w:p w:rsidR="007C7CE4" w:rsidRPr="00A75F9B" w:rsidRDefault="007C7CE4" w:rsidP="007C7CE4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  <w:r w:rsidRPr="00A75F9B">
        <w:rPr>
          <w:b/>
          <w:sz w:val="28"/>
          <w:szCs w:val="20"/>
        </w:rPr>
        <w:t>КЛЮЧЕВЫЕ ПОКАЗАТЕЛИ</w:t>
      </w:r>
    </w:p>
    <w:p w:rsidR="007C7CE4" w:rsidRPr="00A75F9B" w:rsidRDefault="007C7CE4" w:rsidP="007C7CE4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  <w:r w:rsidRPr="00A75F9B">
        <w:rPr>
          <w:b/>
          <w:sz w:val="28"/>
          <w:szCs w:val="20"/>
        </w:rPr>
        <w:t>муниципального контроля в сфере благоустройства и их целевые значения, индикативные показатели</w:t>
      </w:r>
    </w:p>
    <w:p w:rsidR="007C7CE4" w:rsidRPr="00A75F9B" w:rsidRDefault="007C7CE4" w:rsidP="007C7CE4">
      <w:pPr>
        <w:tabs>
          <w:tab w:val="left" w:pos="1134"/>
        </w:tabs>
        <w:contextualSpacing/>
        <w:jc w:val="both"/>
        <w:rPr>
          <w:b/>
          <w:sz w:val="2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8"/>
        <w:gridCol w:w="2793"/>
      </w:tblGrid>
      <w:tr w:rsidR="007C7CE4" w:rsidRPr="00A75F9B" w:rsidTr="00DE3250">
        <w:trPr>
          <w:trHeight w:val="31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 w:rsidRPr="00A75F9B">
              <w:rPr>
                <w:b/>
              </w:rPr>
              <w:t>Ключевые показатели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</w:rPr>
            </w:pPr>
            <w:r w:rsidRPr="00A75F9B">
              <w:rPr>
                <w:b/>
              </w:rPr>
              <w:t>Целевые значения</w:t>
            </w:r>
          </w:p>
        </w:tc>
      </w:tr>
      <w:tr w:rsidR="007C7CE4" w:rsidRPr="00A75F9B" w:rsidTr="00DE3250">
        <w:trPr>
          <w:trHeight w:val="15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A75F9B">
              <w:t xml:space="preserve">Процент устраненных нарушений из числа выявленных нарушений в сфере благоустройства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A75F9B">
              <w:t>70%</w:t>
            </w:r>
          </w:p>
        </w:tc>
      </w:tr>
      <w:tr w:rsidR="007C7CE4" w:rsidRPr="00A75F9B" w:rsidTr="00DE3250">
        <w:trPr>
          <w:trHeight w:val="12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A75F9B"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A75F9B">
              <w:t>0%</w:t>
            </w:r>
          </w:p>
        </w:tc>
      </w:tr>
      <w:tr w:rsidR="007C7CE4" w:rsidRPr="00A75F9B" w:rsidTr="00DE3250">
        <w:trPr>
          <w:trHeight w:val="165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A75F9B">
              <w:t>Процент отмененных результатов контрольных мероприятий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A75F9B">
              <w:t>0%</w:t>
            </w:r>
          </w:p>
        </w:tc>
      </w:tr>
      <w:tr w:rsidR="007C7CE4" w:rsidRPr="00A75F9B" w:rsidTr="00DE3250">
        <w:trPr>
          <w:trHeight w:val="142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A75F9B"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A75F9B">
              <w:t>5%</w:t>
            </w:r>
          </w:p>
        </w:tc>
      </w:tr>
      <w:tr w:rsidR="007C7CE4" w:rsidRPr="00A75F9B" w:rsidTr="00DE3250">
        <w:trPr>
          <w:trHeight w:val="157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A75F9B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A75F9B">
              <w:t>95%</w:t>
            </w:r>
          </w:p>
        </w:tc>
      </w:tr>
      <w:tr w:rsidR="007C7CE4" w:rsidRPr="00A75F9B" w:rsidTr="00DE3250">
        <w:trPr>
          <w:trHeight w:val="180"/>
        </w:trPr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A75F9B"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E4" w:rsidRPr="00A75F9B" w:rsidRDefault="007C7CE4" w:rsidP="00DE3250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A75F9B">
              <w:t>0%</w:t>
            </w:r>
          </w:p>
        </w:tc>
      </w:tr>
    </w:tbl>
    <w:p w:rsidR="007C7CE4" w:rsidRPr="00A75F9B" w:rsidRDefault="007C7CE4" w:rsidP="007C7CE4">
      <w:pPr>
        <w:spacing w:after="200" w:line="276" w:lineRule="auto"/>
        <w:jc w:val="center"/>
        <w:rPr>
          <w:sz w:val="28"/>
          <w:szCs w:val="28"/>
        </w:rPr>
      </w:pPr>
    </w:p>
    <w:p w:rsidR="007C7CE4" w:rsidRPr="00A75F9B" w:rsidRDefault="007C7CE4" w:rsidP="007C7CE4">
      <w:pPr>
        <w:spacing w:after="200" w:line="276" w:lineRule="auto"/>
        <w:jc w:val="center"/>
        <w:rPr>
          <w:b/>
          <w:sz w:val="28"/>
          <w:szCs w:val="28"/>
        </w:rPr>
      </w:pPr>
      <w:r w:rsidRPr="00A75F9B">
        <w:rPr>
          <w:b/>
          <w:sz w:val="28"/>
          <w:szCs w:val="28"/>
        </w:rPr>
        <w:t>ИНДИКАТИВНЫЕ ПОКАЗАТЕЛИ</w:t>
      </w:r>
    </w:p>
    <w:p w:rsidR="007C7CE4" w:rsidRPr="00A75F9B" w:rsidRDefault="007C7CE4" w:rsidP="007C7CE4">
      <w:pPr>
        <w:spacing w:after="200" w:line="276" w:lineRule="auto"/>
        <w:jc w:val="center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481"/>
        <w:gridCol w:w="181"/>
        <w:gridCol w:w="822"/>
        <w:gridCol w:w="12"/>
        <w:gridCol w:w="2354"/>
        <w:gridCol w:w="131"/>
        <w:gridCol w:w="741"/>
        <w:gridCol w:w="154"/>
        <w:gridCol w:w="2041"/>
      </w:tblGrid>
      <w:tr w:rsidR="007C7CE4" w:rsidRPr="00A75F9B" w:rsidTr="00DE325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  <w:rPr>
                <w:b/>
              </w:rPr>
            </w:pPr>
            <w:r w:rsidRPr="00A75F9B">
              <w:rPr>
                <w:b/>
              </w:rPr>
              <w:t>1.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  <w:rPr>
                <w:b/>
              </w:rPr>
            </w:pPr>
            <w:r w:rsidRPr="00A75F9B">
              <w:rPr>
                <w:b/>
              </w:rPr>
              <w:t xml:space="preserve">Индикативные показатели, характеризующие параметры </w:t>
            </w:r>
          </w:p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  <w:rPr>
                <w:b/>
              </w:rPr>
            </w:pPr>
            <w:r w:rsidRPr="00A75F9B">
              <w:rPr>
                <w:b/>
              </w:rPr>
              <w:t>проведенных мероприятий</w:t>
            </w:r>
          </w:p>
        </w:tc>
      </w:tr>
      <w:tr w:rsidR="007C7CE4" w:rsidRPr="00A75F9B" w:rsidTr="00DE325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1.1.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r w:rsidRPr="00A75F9B">
              <w:t>Выполняемость внеплановых проверок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proofErr w:type="spellStart"/>
            <w:r w:rsidRPr="00A75F9B">
              <w:t>Ввн</w:t>
            </w:r>
            <w:proofErr w:type="spellEnd"/>
            <w:r w:rsidRPr="00A75F9B">
              <w:t xml:space="preserve"> = (</w:t>
            </w:r>
            <w:proofErr w:type="spellStart"/>
            <w:r w:rsidRPr="00A75F9B">
              <w:t>Рф</w:t>
            </w:r>
            <w:proofErr w:type="spellEnd"/>
            <w:r w:rsidRPr="00A75F9B">
              <w:t xml:space="preserve"> / </w:t>
            </w:r>
            <w:proofErr w:type="spellStart"/>
            <w:r w:rsidRPr="00A75F9B">
              <w:t>Рп</w:t>
            </w:r>
            <w:proofErr w:type="spellEnd"/>
            <w:r w:rsidRPr="00A75F9B">
              <w:t>) x 100</w:t>
            </w: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r w:rsidRPr="00A75F9B">
              <w:t>Ввн</w:t>
            </w:r>
            <w:proofErr w:type="spellEnd"/>
            <w:r w:rsidRPr="00A75F9B">
              <w:t xml:space="preserve"> - выполняемость внеплановых проверок</w:t>
            </w:r>
          </w:p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r w:rsidRPr="00A75F9B">
              <w:t>Рф</w:t>
            </w:r>
            <w:proofErr w:type="spellEnd"/>
            <w:r w:rsidRPr="00A75F9B">
              <w:t xml:space="preserve"> - количество проведенных внеплановых проверок (ед.)</w:t>
            </w:r>
          </w:p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r w:rsidRPr="00A75F9B">
              <w:t>Рп</w:t>
            </w:r>
            <w:proofErr w:type="spellEnd"/>
            <w:r w:rsidRPr="00A75F9B"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Письма, жалобы, обращения, поступившие в Контрольный орган</w:t>
            </w:r>
          </w:p>
        </w:tc>
      </w:tr>
      <w:tr w:rsidR="007C7CE4" w:rsidRPr="00A75F9B" w:rsidTr="00DE3250">
        <w:trPr>
          <w:trHeight w:val="1350"/>
        </w:trPr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1.2.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r w:rsidRPr="00A75F9B">
              <w:t>Доля проверок, на результаты которых поданы жалобы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proofErr w:type="gramStart"/>
            <w:r w:rsidRPr="00A75F9B">
              <w:t>Ж</w:t>
            </w:r>
            <w:proofErr w:type="gramEnd"/>
            <w:r w:rsidRPr="00A75F9B">
              <w:t xml:space="preserve"> x 100 / </w:t>
            </w:r>
            <w:proofErr w:type="spellStart"/>
            <w:r w:rsidRPr="00A75F9B"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gramStart"/>
            <w:r w:rsidRPr="00A75F9B">
              <w:t>Ж</w:t>
            </w:r>
            <w:proofErr w:type="gramEnd"/>
            <w:r w:rsidRPr="00A75F9B">
              <w:t xml:space="preserve"> - количество жалоб (ед.)</w:t>
            </w:r>
          </w:p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r w:rsidRPr="00A75F9B">
              <w:t>Пф</w:t>
            </w:r>
            <w:proofErr w:type="spellEnd"/>
            <w:r w:rsidRPr="00A75F9B">
              <w:t xml:space="preserve"> - количество проведенных проверок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C7CE4" w:rsidRPr="00A75F9B" w:rsidTr="00DE325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1.3.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r w:rsidRPr="00A75F9B">
              <w:t>Доля проверок, результаты которых были признаны недействительными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proofErr w:type="spellStart"/>
            <w:proofErr w:type="gramStart"/>
            <w:r w:rsidRPr="00A75F9B">
              <w:t>Пн</w:t>
            </w:r>
            <w:proofErr w:type="spellEnd"/>
            <w:proofErr w:type="gramEnd"/>
            <w:r w:rsidRPr="00A75F9B">
              <w:t xml:space="preserve"> x 100 / </w:t>
            </w:r>
            <w:proofErr w:type="spellStart"/>
            <w:r w:rsidRPr="00A75F9B"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proofErr w:type="gramStart"/>
            <w:r w:rsidRPr="00A75F9B">
              <w:t>Пн</w:t>
            </w:r>
            <w:proofErr w:type="spellEnd"/>
            <w:proofErr w:type="gramEnd"/>
            <w:r w:rsidRPr="00A75F9B">
              <w:t xml:space="preserve"> - количество проверок, признанных недействительными (ед.)</w:t>
            </w:r>
          </w:p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r w:rsidRPr="00A75F9B">
              <w:t>Пф</w:t>
            </w:r>
            <w:proofErr w:type="spellEnd"/>
            <w:r w:rsidRPr="00A75F9B">
              <w:t xml:space="preserve">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C7CE4" w:rsidRPr="00A75F9B" w:rsidTr="00DE325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1.4.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r w:rsidRPr="00A75F9B"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 xml:space="preserve">По x 100 / </w:t>
            </w:r>
            <w:proofErr w:type="spellStart"/>
            <w:r w:rsidRPr="00A75F9B">
              <w:t>Пф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r w:rsidRPr="00A75F9B">
              <w:t>По - проверки, не проведенные по причине отсутствия проверяемого лица (ед.)</w:t>
            </w:r>
          </w:p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r w:rsidRPr="00A75F9B">
              <w:t>Пф</w:t>
            </w:r>
            <w:proofErr w:type="spellEnd"/>
            <w:r w:rsidRPr="00A75F9B">
              <w:t xml:space="preserve"> - количество проведенных проверок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30%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C7CE4" w:rsidRPr="00A75F9B" w:rsidTr="00DE325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1.5.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r w:rsidRPr="00A75F9B"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proofErr w:type="spellStart"/>
            <w:r w:rsidRPr="00A75F9B">
              <w:t>Кзо</w:t>
            </w:r>
            <w:proofErr w:type="spellEnd"/>
            <w:r w:rsidRPr="00A75F9B">
              <w:t xml:space="preserve"> х 100 / </w:t>
            </w:r>
            <w:proofErr w:type="spellStart"/>
            <w:r w:rsidRPr="00A75F9B">
              <w:t>Кпз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r w:rsidRPr="00A75F9B">
              <w:t>Кзо</w:t>
            </w:r>
            <w:proofErr w:type="spellEnd"/>
            <w:r w:rsidRPr="00A75F9B">
              <w:t xml:space="preserve"> - количество заявлений, по которым пришел отказ в согласовании (ед.)</w:t>
            </w:r>
          </w:p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r w:rsidRPr="00A75F9B">
              <w:t>Кпз</w:t>
            </w:r>
            <w:proofErr w:type="spellEnd"/>
            <w:r w:rsidRPr="00A75F9B">
              <w:t xml:space="preserve"> - количество поданных на согласование заявлений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C7CE4" w:rsidRPr="00A75F9B" w:rsidTr="00DE325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1.6.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r w:rsidRPr="00A75F9B"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proofErr w:type="spellStart"/>
            <w:r w:rsidRPr="00A75F9B">
              <w:t>Кнм</w:t>
            </w:r>
            <w:proofErr w:type="spellEnd"/>
            <w:r w:rsidRPr="00A75F9B">
              <w:t xml:space="preserve"> х 100 / </w:t>
            </w:r>
            <w:proofErr w:type="spellStart"/>
            <w:r w:rsidRPr="00A75F9B">
              <w:t>Квн</w:t>
            </w:r>
            <w:proofErr w:type="spellEnd"/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r w:rsidRPr="00A75F9B">
              <w:t xml:space="preserve">К </w:t>
            </w:r>
            <w:proofErr w:type="spellStart"/>
            <w:r w:rsidRPr="00A75F9B">
              <w:t>нм</w:t>
            </w:r>
            <w:proofErr w:type="spellEnd"/>
            <w:r w:rsidRPr="00A75F9B">
              <w:t xml:space="preserve"> - количество материалов, направленных в уполномоченные органы (ед.)</w:t>
            </w:r>
          </w:p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r w:rsidRPr="00A75F9B">
              <w:t>Квн</w:t>
            </w:r>
            <w:proofErr w:type="spellEnd"/>
            <w:r w:rsidRPr="00A75F9B">
              <w:t xml:space="preserve"> - количество выявленных нарушений (ед.)</w:t>
            </w: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100%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C7CE4" w:rsidRPr="00A75F9B" w:rsidTr="00DE325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1.7.</w:t>
            </w:r>
          </w:p>
        </w:tc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r w:rsidRPr="00A75F9B">
              <w:t>Количество проведенных профилактических мероприятий</w:t>
            </w:r>
          </w:p>
        </w:tc>
        <w:tc>
          <w:tcPr>
            <w:tcW w:w="52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10</w:t>
            </w:r>
          </w:p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Шт.</w:t>
            </w:r>
          </w:p>
        </w:tc>
        <w:tc>
          <w:tcPr>
            <w:tcW w:w="11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C7CE4" w:rsidRPr="00A75F9B" w:rsidTr="00DE325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  <w:rPr>
                <w:b/>
              </w:rPr>
            </w:pPr>
            <w:r w:rsidRPr="00A75F9B">
              <w:rPr>
                <w:b/>
              </w:rPr>
              <w:t>2.</w:t>
            </w:r>
          </w:p>
        </w:tc>
        <w:tc>
          <w:tcPr>
            <w:tcW w:w="461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  <w:rPr>
                <w:b/>
              </w:rPr>
            </w:pPr>
            <w:r w:rsidRPr="00A75F9B">
              <w:rPr>
                <w:b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C7CE4" w:rsidRPr="00A75F9B" w:rsidTr="00DE325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2.1.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r w:rsidRPr="00A75F9B">
              <w:t>Количество штатных единиц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1</w:t>
            </w:r>
          </w:p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Чел.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C7CE4" w:rsidRPr="00A75F9B" w:rsidTr="00DE3250"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>2.2.</w:t>
            </w:r>
          </w:p>
        </w:tc>
        <w:tc>
          <w:tcPr>
            <w:tcW w:w="137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r w:rsidRPr="00A75F9B"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4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jc w:val="center"/>
              <w:textAlignment w:val="baseline"/>
            </w:pPr>
            <w:r w:rsidRPr="00A75F9B">
              <w:t xml:space="preserve">Км / </w:t>
            </w:r>
            <w:proofErr w:type="spellStart"/>
            <w:proofErr w:type="gramStart"/>
            <w:r w:rsidRPr="00A75F9B">
              <w:t>Кр</w:t>
            </w:r>
            <w:proofErr w:type="spellEnd"/>
            <w:proofErr w:type="gramEnd"/>
            <w:r w:rsidRPr="00A75F9B">
              <w:t xml:space="preserve">= </w:t>
            </w:r>
            <w:proofErr w:type="spellStart"/>
            <w:r w:rsidRPr="00A75F9B">
              <w:t>Нк</w:t>
            </w:r>
            <w:proofErr w:type="spellEnd"/>
          </w:p>
        </w:tc>
        <w:tc>
          <w:tcPr>
            <w:tcW w:w="12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gramStart"/>
            <w:r w:rsidRPr="00A75F9B">
              <w:t>Км</w:t>
            </w:r>
            <w:proofErr w:type="gramEnd"/>
            <w:r w:rsidRPr="00A75F9B">
              <w:t xml:space="preserve"> - количество контрольных мероприятий (ед.)</w:t>
            </w:r>
          </w:p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proofErr w:type="gramStart"/>
            <w:r w:rsidRPr="00A75F9B">
              <w:t>Кр</w:t>
            </w:r>
            <w:proofErr w:type="spellEnd"/>
            <w:proofErr w:type="gramEnd"/>
            <w:r w:rsidRPr="00A75F9B">
              <w:t xml:space="preserve"> - количество работников органа муниципального контроля (ед.)</w:t>
            </w:r>
          </w:p>
          <w:p w:rsidR="007C7CE4" w:rsidRPr="00A75F9B" w:rsidRDefault="007C7CE4" w:rsidP="00DE3250">
            <w:pPr>
              <w:spacing w:after="200" w:line="276" w:lineRule="auto"/>
              <w:textAlignment w:val="baseline"/>
            </w:pPr>
            <w:proofErr w:type="spellStart"/>
            <w:r w:rsidRPr="00A75F9B">
              <w:t>Нк</w:t>
            </w:r>
            <w:proofErr w:type="spellEnd"/>
            <w:r w:rsidRPr="00A75F9B">
              <w:t xml:space="preserve"> - нагрузка на 1 работника (ед.)</w:t>
            </w: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7CE4" w:rsidRPr="00A75F9B" w:rsidRDefault="007C7CE4" w:rsidP="00DE325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7C7CE4" w:rsidRPr="00A75F9B" w:rsidRDefault="007C7CE4" w:rsidP="007C7CE4">
      <w:pPr>
        <w:spacing w:after="200" w:line="276" w:lineRule="auto"/>
        <w:jc w:val="center"/>
        <w:rPr>
          <w:sz w:val="28"/>
          <w:szCs w:val="28"/>
        </w:rPr>
      </w:pPr>
    </w:p>
    <w:p w:rsidR="007C7CE4" w:rsidRPr="00A75F9B" w:rsidRDefault="007C7CE4" w:rsidP="007C7CE4">
      <w:pPr>
        <w:spacing w:after="200" w:line="276" w:lineRule="auto"/>
        <w:jc w:val="center"/>
        <w:rPr>
          <w:sz w:val="28"/>
          <w:szCs w:val="28"/>
        </w:rPr>
      </w:pPr>
    </w:p>
    <w:p w:rsidR="007C7CE4" w:rsidRPr="00A75F9B" w:rsidRDefault="007C7CE4" w:rsidP="007C7CE4">
      <w:pPr>
        <w:tabs>
          <w:tab w:val="left" w:pos="1134"/>
        </w:tabs>
        <w:contextualSpacing/>
        <w:jc w:val="center"/>
        <w:rPr>
          <w:sz w:val="28"/>
          <w:szCs w:val="28"/>
        </w:rPr>
      </w:pPr>
      <w:r w:rsidRPr="00A75F9B">
        <w:rPr>
          <w:sz w:val="28"/>
          <w:szCs w:val="28"/>
        </w:rPr>
        <w:t>_______________</w:t>
      </w:r>
    </w:p>
    <w:p w:rsidR="00A72A72" w:rsidRDefault="00A72A72">
      <w:bookmarkStart w:id="4" w:name="_GoBack"/>
      <w:bookmarkEnd w:id="4"/>
    </w:p>
    <w:sectPr w:rsidR="00A7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78"/>
    <w:rsid w:val="007C7CE4"/>
    <w:rsid w:val="00A72A72"/>
    <w:rsid w:val="00BC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9144\Downloads\&#1055;&#1086;&#1083;&#1086;&#1078;&#1077;&#1085;&#1080;&#1077;%20&#1086;%20&#1082;&#1086;&#1085;&#1090;&#1088;&#1086;&#1083;&#1077;%20&#1074;%20&#1073;&#1083;&#1072;&#1075;&#1086;&#1091;&#1089;&#1090;&#1088;&#1086;&#1081;&#1089;&#1090;&#1074;&#1077;.docx" TargetMode="External"/><Relationship Id="rId13" Type="http://schemas.openxmlformats.org/officeDocument/2006/relationships/hyperlink" Target="http://www.&#1079;&#1072;&#1073;&#1072;&#1081;&#1082;&#1072;&#1083;&#1100;&#1089;&#1082;&#1080;&#1081;&#1082;&#1088;&#1072;&#1081;,&#1088;&#1092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12" Type="http://schemas.openxmlformats.org/officeDocument/2006/relationships/hyperlink" Target="http://www.&#1079;&#1072;&#1073;&#1072;&#1081;&#1082;&#1072;&#1083;&#1100;&#1089;&#1082;&#1080;&#1081;&#1082;&#1088;&#1072;&#1081;,&#1088;&#1092;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386422&amp;date=14.11.2021&amp;dst=100080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5D0F682167358E151F25A642B5824746B917DA7B26F6B49C753C07787687E0A525AFCE802493BDC270E36671vBbEH" TargetMode="External"/><Relationship Id="rId11" Type="http://schemas.openxmlformats.org/officeDocument/2006/relationships/hyperlink" Target="consultantplus://offline/ref=288DBC8A950B05B7E2D852B6B6918F123A71985EF9A4C18198EE2CFEBFD647BBD96CBACA8CB345FDBDB4AA2551hBn3B" TargetMode="External"/><Relationship Id="rId5" Type="http://schemas.openxmlformats.org/officeDocument/2006/relationships/hyperlink" Target="consultantplus://offline/ref=635D0F682167358E151F25A642B5824746B918D27D25F6B49C753C07787687E0A525AFCE802493BDC270E36671vBbEH" TargetMode="External"/><Relationship Id="rId15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79;&#1072;&#1073;&#1072;&#1081;&#1082;&#1072;&#1083;&#1100;&#1089;&#1082;&#1080;&#1081;&#1082;&#1088;&#1072;&#1081;,&#1088;&#1092;" TargetMode="External"/><Relationship Id="rId14" Type="http://schemas.openxmlformats.org/officeDocument/2006/relationships/hyperlink" Target="consultantplus://offline/ref=FBEA994C66F8925CB7F90B3384810EF14ECBB627CF610C04D02ED4C71EFE28DC64C71A8225D8053DAD4772F7C6DD7B33511E804BD0FB4043NFd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6762</Words>
  <Characters>38550</Characters>
  <Application>Microsoft Office Word</Application>
  <DocSecurity>0</DocSecurity>
  <Lines>321</Lines>
  <Paragraphs>90</Paragraphs>
  <ScaleCrop>false</ScaleCrop>
  <Company/>
  <LinksUpToDate>false</LinksUpToDate>
  <CharactersWithSpaces>45222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2023-02-27T02:17:00Z</dcterms:created>
  <dcterms:modified xsi:type="dcterms:W3CDTF">2023-02-27T02:17:00Z</dcterms:modified>
</cp:coreProperties>
</file>