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C76" w:rsidRPr="00631149" w:rsidRDefault="003A7C76" w:rsidP="003A7C76">
      <w:pPr>
        <w:jc w:val="center"/>
        <w:rPr>
          <w:b/>
          <w:sz w:val="28"/>
          <w:szCs w:val="28"/>
        </w:rPr>
      </w:pPr>
      <w:r w:rsidRPr="00631149">
        <w:rPr>
          <w:b/>
          <w:sz w:val="28"/>
          <w:szCs w:val="28"/>
        </w:rPr>
        <w:t>Совет сельского поселения «Укурейское»</w:t>
      </w:r>
    </w:p>
    <w:p w:rsidR="003A7C76" w:rsidRPr="00631149" w:rsidRDefault="003A7C76" w:rsidP="003A7C76">
      <w:pPr>
        <w:tabs>
          <w:tab w:val="left" w:pos="3274"/>
        </w:tabs>
        <w:rPr>
          <w:sz w:val="28"/>
          <w:szCs w:val="28"/>
        </w:rPr>
      </w:pPr>
    </w:p>
    <w:p w:rsidR="003A7C76" w:rsidRPr="00EA0AD3" w:rsidRDefault="003A7C76" w:rsidP="003A7C7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A0AD3">
        <w:rPr>
          <w:rFonts w:eastAsia="Calibri"/>
          <w:b/>
          <w:sz w:val="28"/>
          <w:szCs w:val="28"/>
          <w:lang w:eastAsia="en-US"/>
        </w:rPr>
        <w:t>РЕШЕНИЕ</w:t>
      </w:r>
    </w:p>
    <w:p w:rsidR="003A7C76" w:rsidRPr="00631149" w:rsidRDefault="003A7C76" w:rsidP="003A7C76">
      <w:pPr>
        <w:tabs>
          <w:tab w:val="left" w:pos="3634"/>
        </w:tabs>
        <w:rPr>
          <w:sz w:val="28"/>
          <w:szCs w:val="28"/>
        </w:rPr>
      </w:pPr>
      <w:r>
        <w:rPr>
          <w:sz w:val="28"/>
          <w:szCs w:val="28"/>
        </w:rPr>
        <w:t xml:space="preserve">19 </w:t>
      </w:r>
      <w:r w:rsidRPr="009A5FF2">
        <w:rPr>
          <w:sz w:val="28"/>
          <w:szCs w:val="28"/>
        </w:rPr>
        <w:t xml:space="preserve">декабря 2022 г. </w:t>
      </w:r>
      <w:r w:rsidRPr="00631149">
        <w:rPr>
          <w:sz w:val="28"/>
          <w:szCs w:val="28"/>
        </w:rPr>
        <w:tab/>
        <w:t xml:space="preserve">                                                                    №</w:t>
      </w:r>
      <w:r>
        <w:rPr>
          <w:sz w:val="28"/>
          <w:szCs w:val="28"/>
        </w:rPr>
        <w:t>44</w:t>
      </w:r>
      <w:r w:rsidRPr="00631149">
        <w:rPr>
          <w:sz w:val="28"/>
          <w:szCs w:val="28"/>
        </w:rPr>
        <w:t xml:space="preserve"> </w:t>
      </w:r>
    </w:p>
    <w:p w:rsidR="003A7C76" w:rsidRPr="00EA0AD3" w:rsidRDefault="003A7C76" w:rsidP="003A7C76">
      <w:pPr>
        <w:tabs>
          <w:tab w:val="left" w:pos="3634"/>
        </w:tabs>
        <w:rPr>
          <w:rFonts w:eastAsia="Calibri"/>
          <w:b/>
          <w:sz w:val="28"/>
          <w:szCs w:val="28"/>
          <w:lang w:eastAsia="en-US"/>
        </w:rPr>
      </w:pPr>
      <w:r w:rsidRPr="00631149">
        <w:rPr>
          <w:sz w:val="28"/>
          <w:szCs w:val="28"/>
        </w:rPr>
        <w:t xml:space="preserve">                                                    с. Укурей</w:t>
      </w:r>
    </w:p>
    <w:p w:rsidR="003A7C76" w:rsidRPr="00EA0AD3" w:rsidRDefault="003A7C76" w:rsidP="003A7C76">
      <w:pPr>
        <w:jc w:val="center"/>
        <w:rPr>
          <w:rFonts w:eastAsia="Calibri"/>
          <w:sz w:val="28"/>
          <w:szCs w:val="28"/>
          <w:lang w:eastAsia="en-US"/>
        </w:rPr>
      </w:pPr>
    </w:p>
    <w:p w:rsidR="003A7C76" w:rsidRPr="00EA0AD3" w:rsidRDefault="003A7C76" w:rsidP="003A7C76">
      <w:pPr>
        <w:jc w:val="center"/>
        <w:rPr>
          <w:rFonts w:eastAsia="Calibri"/>
          <w:sz w:val="28"/>
          <w:szCs w:val="28"/>
          <w:lang w:eastAsia="en-US"/>
        </w:rPr>
      </w:pPr>
    </w:p>
    <w:p w:rsidR="003A7C76" w:rsidRPr="00EA0AD3" w:rsidRDefault="003A7C76" w:rsidP="003A7C7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A0AD3">
        <w:rPr>
          <w:rFonts w:eastAsia="Calibri"/>
          <w:b/>
          <w:sz w:val="28"/>
          <w:szCs w:val="28"/>
          <w:lang w:eastAsia="en-US"/>
        </w:rPr>
        <w:t xml:space="preserve">ОБ ОСОБЕННОСТЯХ КОМАНДИРОВАНИЯ ЛИЦ, ЗАМЕЩАЮЩИХ МУНИЦИПАЛЬНЫЕ ДОЛЖНОСТИ НА ПОСТОЯННОЙ ОСНОВЕ, МУНИЦИПАЛЬНЫХ СЛУЖАЩИХ, РАБОТНИКОВ ОРГАНОВ МЕСТНОГО САМОУПРАВЛЕНИЯ, ЗАМЕЩАЮЩИХ ДОЛЖНОСТИ, НЕ ЯВЛЯЮЩИЕСЯ ДОЛЖНОСТЯМИ МУНИЦИПАЛЬНОЙ СЛУЖБЫ, РАБОТНИКОВ ОРГАНИЗАЦИЙ И УЧРЕЖДЕНИЙ, ПОДВЕДОМСТВЕННЫХ ОРГАНАМ МЕСТНОГО САМОУПРАВЛЕНИЯ В </w:t>
      </w:r>
      <w:r>
        <w:rPr>
          <w:rFonts w:eastAsia="Calibri"/>
          <w:b/>
          <w:sz w:val="28"/>
          <w:szCs w:val="28"/>
          <w:lang w:eastAsia="en-US"/>
        </w:rPr>
        <w:t>СЕЛЬСКОМ ПОСЕЛЕНИИ «УКУРЕЙСКОЕ»</w:t>
      </w:r>
      <w:r w:rsidRPr="00EA0AD3">
        <w:rPr>
          <w:rFonts w:eastAsia="Calibri"/>
          <w:i/>
          <w:sz w:val="28"/>
          <w:szCs w:val="28"/>
          <w:lang w:eastAsia="en-US"/>
        </w:rPr>
        <w:t xml:space="preserve"> </w:t>
      </w:r>
      <w:r w:rsidRPr="00EA0AD3">
        <w:rPr>
          <w:rFonts w:eastAsia="Calibri"/>
          <w:b/>
          <w:sz w:val="28"/>
          <w:szCs w:val="28"/>
          <w:lang w:eastAsia="en-US"/>
        </w:rPr>
        <w:t>НА ТЕРРИТОРИИ ДОНЕЦКОЙ НАРОДНОЙ РЕСПУБЛИКИ, ЛУГАНСКОЙ НАРОДНОЙ РЕСПУБЛИКИ, ЗАПОРОЖСКОЙ ОБЛАСТИ И ХЕРСОНСКОЙ ОБЛАСТИ</w:t>
      </w:r>
    </w:p>
    <w:p w:rsidR="003A7C76" w:rsidRPr="00EA0AD3" w:rsidRDefault="003A7C76" w:rsidP="003A7C76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3A7C76" w:rsidRPr="00EA0AD3" w:rsidRDefault="003A7C76" w:rsidP="003A7C76">
      <w:pPr>
        <w:jc w:val="both"/>
        <w:rPr>
          <w:rFonts w:eastAsia="Calibri"/>
          <w:sz w:val="28"/>
          <w:szCs w:val="28"/>
          <w:lang w:eastAsia="en-US"/>
        </w:rPr>
      </w:pPr>
    </w:p>
    <w:p w:rsidR="003A7C76" w:rsidRPr="00EA0AD3" w:rsidRDefault="003A7C76" w:rsidP="003A7C76">
      <w:pPr>
        <w:jc w:val="both"/>
        <w:rPr>
          <w:rFonts w:eastAsia="Calibri"/>
          <w:b/>
          <w:sz w:val="28"/>
          <w:szCs w:val="28"/>
          <w:lang w:eastAsia="en-US"/>
        </w:rPr>
      </w:pPr>
      <w:proofErr w:type="gramStart"/>
      <w:r w:rsidRPr="00EA0AD3">
        <w:rPr>
          <w:rFonts w:eastAsia="Calibri"/>
          <w:sz w:val="28"/>
          <w:szCs w:val="28"/>
          <w:lang w:eastAsia="en-US"/>
        </w:rPr>
        <w:t xml:space="preserve">В целях повышения уровня социальной защищенности </w:t>
      </w:r>
      <w:r w:rsidRPr="00EA0AD3">
        <w:rPr>
          <w:rFonts w:eastAsia="Calibri"/>
          <w:sz w:val="28"/>
          <w:szCs w:val="22"/>
          <w:lang w:eastAsia="en-US"/>
        </w:rPr>
        <w:t>лиц, замещающих муниципальные должности на постоянной основе, муниципальных служащих, работников органов местного самоуправления, замещающих должности, не являющиеся должностями муниципальной службы, работников организаций и учреждений,</w:t>
      </w:r>
      <w:r w:rsidRPr="00EA0AD3">
        <w:rPr>
          <w:rFonts w:eastAsia="Calibri"/>
          <w:sz w:val="28"/>
          <w:szCs w:val="28"/>
          <w:lang w:eastAsia="en-US"/>
        </w:rPr>
        <w:t xml:space="preserve"> </w:t>
      </w:r>
      <w:r w:rsidRPr="00EA0AD3">
        <w:rPr>
          <w:rFonts w:eastAsia="Calibri"/>
          <w:sz w:val="28"/>
          <w:szCs w:val="22"/>
          <w:lang w:eastAsia="en-US"/>
        </w:rPr>
        <w:t>подведомственных органам местного самоуправления в</w:t>
      </w:r>
      <w:r w:rsidRPr="00EA0AD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сельском поселении «Укурейское», </w:t>
      </w:r>
      <w:r w:rsidRPr="00EA0AD3">
        <w:rPr>
          <w:rFonts w:eastAsia="Calibri"/>
          <w:sz w:val="28"/>
          <w:szCs w:val="28"/>
          <w:lang w:eastAsia="en-US"/>
        </w:rPr>
        <w:t xml:space="preserve">учитывая </w:t>
      </w:r>
      <w:r w:rsidRPr="00EA0AD3">
        <w:rPr>
          <w:rFonts w:eastAsia="Calibri"/>
          <w:sz w:val="28"/>
          <w:szCs w:val="22"/>
          <w:lang w:eastAsia="en-US"/>
        </w:rPr>
        <w:t>Указ Президента Российской Федерации от 17 октября 2022 года № 752</w:t>
      </w:r>
      <w:r w:rsidRPr="00EA0AD3">
        <w:rPr>
          <w:rFonts w:eastAsia="Calibri"/>
          <w:sz w:val="28"/>
          <w:szCs w:val="28"/>
          <w:lang w:eastAsia="en-US"/>
        </w:rPr>
        <w:t xml:space="preserve"> </w:t>
      </w:r>
      <w:r w:rsidRPr="00EA0AD3">
        <w:rPr>
          <w:rFonts w:eastAsia="Calibri"/>
          <w:sz w:val="28"/>
          <w:szCs w:val="22"/>
          <w:lang w:eastAsia="en-US"/>
        </w:rPr>
        <w:t>«Об особенностях командирования лиц, замещающих государственные должности Российской Федерации, федеральных государственных</w:t>
      </w:r>
      <w:proofErr w:type="gramEnd"/>
      <w:r w:rsidRPr="00EA0AD3">
        <w:rPr>
          <w:rFonts w:eastAsia="Calibri"/>
          <w:sz w:val="28"/>
          <w:szCs w:val="22"/>
          <w:lang w:eastAsia="en-US"/>
        </w:rPr>
        <w:t xml:space="preserve"> гражданских служащих, работников федеральных государственных органов, замещающих должности, не являющиеся должностями федеральной государственной гражданской службы, на территории Донецкой Народной Республики, Луганской Народной Республики, Запорожской области и Херсонской области»</w:t>
      </w:r>
      <w:r>
        <w:rPr>
          <w:rFonts w:eastAsia="Calibri"/>
          <w:sz w:val="28"/>
          <w:szCs w:val="22"/>
          <w:lang w:eastAsia="en-US"/>
        </w:rPr>
        <w:t>,</w:t>
      </w:r>
      <w:r w:rsidRPr="00EA0AD3">
        <w:rPr>
          <w:rFonts w:eastAsia="Calibri"/>
          <w:sz w:val="28"/>
          <w:szCs w:val="22"/>
          <w:lang w:eastAsia="en-US"/>
        </w:rPr>
        <w:t xml:space="preserve"> </w:t>
      </w:r>
      <w:r w:rsidRPr="00631149">
        <w:rPr>
          <w:rFonts w:eastAsia="Calibri"/>
          <w:sz w:val="28"/>
          <w:szCs w:val="28"/>
          <w:lang w:eastAsia="en-US"/>
        </w:rPr>
        <w:t xml:space="preserve">Совет сельского поселения  «Укурейское» </w:t>
      </w:r>
      <w:r>
        <w:rPr>
          <w:rFonts w:eastAsia="Calibri"/>
          <w:b/>
          <w:sz w:val="28"/>
          <w:szCs w:val="28"/>
          <w:lang w:eastAsia="en-US"/>
        </w:rPr>
        <w:t>решил</w:t>
      </w:r>
      <w:r w:rsidRPr="00EA0AD3">
        <w:rPr>
          <w:rFonts w:eastAsia="Calibri"/>
          <w:b/>
          <w:sz w:val="28"/>
          <w:szCs w:val="28"/>
          <w:lang w:eastAsia="en-US"/>
        </w:rPr>
        <w:t>:</w:t>
      </w:r>
    </w:p>
    <w:p w:rsidR="003A7C76" w:rsidRPr="00EA0AD3" w:rsidRDefault="003A7C76" w:rsidP="003A7C76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3A7C76" w:rsidRPr="00EA0AD3" w:rsidRDefault="003A7C76" w:rsidP="003A7C76">
      <w:pPr>
        <w:jc w:val="both"/>
        <w:rPr>
          <w:rFonts w:eastAsia="Calibri"/>
          <w:sz w:val="28"/>
          <w:szCs w:val="22"/>
          <w:lang w:eastAsia="en-US"/>
        </w:rPr>
      </w:pPr>
      <w:r w:rsidRPr="00EA0AD3"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 w:rsidRPr="00EA0AD3">
        <w:rPr>
          <w:rFonts w:eastAsia="Calibri"/>
          <w:sz w:val="28"/>
          <w:szCs w:val="28"/>
          <w:lang w:eastAsia="en-US"/>
        </w:rPr>
        <w:t>Установить, что лицам, замещающих муниципальные должности на постоянной основе</w:t>
      </w:r>
      <w:r w:rsidRPr="00EA0AD3">
        <w:rPr>
          <w:rFonts w:eastAsia="Calibri"/>
          <w:sz w:val="28"/>
          <w:szCs w:val="22"/>
          <w:lang w:eastAsia="en-US"/>
        </w:rPr>
        <w:t>, муниципальным служащим, работникам органов местного самоуправления, замещающим должности, не являющиеся должностями муниципальной службы, работникам организаций и учреждений,</w:t>
      </w:r>
      <w:r w:rsidRPr="00EA0AD3">
        <w:rPr>
          <w:rFonts w:eastAsia="Calibri"/>
          <w:sz w:val="28"/>
          <w:szCs w:val="28"/>
          <w:lang w:eastAsia="en-US"/>
        </w:rPr>
        <w:t xml:space="preserve"> </w:t>
      </w:r>
      <w:r w:rsidRPr="00EA0AD3">
        <w:rPr>
          <w:rFonts w:eastAsia="Calibri"/>
          <w:sz w:val="28"/>
          <w:szCs w:val="22"/>
          <w:lang w:eastAsia="en-US"/>
        </w:rPr>
        <w:t xml:space="preserve">подведомственных органам местного самоуправления в </w:t>
      </w:r>
      <w:r>
        <w:rPr>
          <w:rFonts w:eastAsia="Calibri"/>
          <w:sz w:val="28"/>
          <w:szCs w:val="28"/>
          <w:lang w:eastAsia="en-US"/>
        </w:rPr>
        <w:t xml:space="preserve">сельском поселении «Укурейское», </w:t>
      </w:r>
      <w:r w:rsidRPr="00EA0AD3">
        <w:rPr>
          <w:rFonts w:eastAsia="Calibri"/>
          <w:sz w:val="28"/>
          <w:szCs w:val="28"/>
          <w:lang w:eastAsia="en-US"/>
        </w:rPr>
        <w:t>в период</w:t>
      </w:r>
      <w:r w:rsidRPr="00EA0AD3">
        <w:rPr>
          <w:rFonts w:eastAsia="Calibri"/>
          <w:i/>
          <w:sz w:val="28"/>
          <w:szCs w:val="28"/>
          <w:lang w:eastAsia="en-US"/>
        </w:rPr>
        <w:t xml:space="preserve"> </w:t>
      </w:r>
      <w:r w:rsidRPr="00EA0AD3">
        <w:rPr>
          <w:rFonts w:eastAsia="Calibri"/>
          <w:sz w:val="28"/>
          <w:szCs w:val="22"/>
          <w:lang w:eastAsia="en-US"/>
        </w:rPr>
        <w:t>нахождения в служебных командировках на территориях Донецкой Народной Республики, Луганской Народной Республики, Запорожской области и Херсонской области:</w:t>
      </w:r>
      <w:proofErr w:type="gramEnd"/>
    </w:p>
    <w:p w:rsidR="003A7C76" w:rsidRPr="00EA0AD3" w:rsidRDefault="003A7C76" w:rsidP="003A7C76">
      <w:pPr>
        <w:jc w:val="both"/>
        <w:rPr>
          <w:rFonts w:eastAsia="Calibri"/>
          <w:iCs/>
          <w:sz w:val="28"/>
          <w:szCs w:val="28"/>
          <w:lang w:eastAsia="en-US"/>
        </w:rPr>
      </w:pPr>
      <w:r w:rsidRPr="00EA0AD3">
        <w:rPr>
          <w:rFonts w:eastAsia="Calibri"/>
          <w:iCs/>
          <w:sz w:val="28"/>
          <w:szCs w:val="28"/>
          <w:lang w:eastAsia="en-US"/>
        </w:rPr>
        <w:t>а) денежное вознаграждение (денежное содержание, заработная плата) выплачивается в двойном размере;</w:t>
      </w:r>
    </w:p>
    <w:p w:rsidR="003A7C76" w:rsidRPr="00EA0AD3" w:rsidRDefault="003A7C76" w:rsidP="003A7C7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EA0AD3">
        <w:rPr>
          <w:rFonts w:eastAsia="Calibri"/>
          <w:iCs/>
          <w:sz w:val="28"/>
          <w:szCs w:val="28"/>
          <w:lang w:eastAsia="en-US"/>
        </w:rPr>
        <w:lastRenderedPageBreak/>
        <w:t xml:space="preserve">б) </w:t>
      </w:r>
      <w:r w:rsidRPr="00EA0AD3">
        <w:rPr>
          <w:rFonts w:eastAsia="Calibri"/>
          <w:sz w:val="28"/>
          <w:szCs w:val="28"/>
        </w:rPr>
        <w:t>дополнительные расходы, связанные с проживанием вне места постоянного жительства (суточные), возмещаются в размере 8480 рублей за каждый день нахождения в служебной командировке;</w:t>
      </w:r>
    </w:p>
    <w:p w:rsidR="003A7C76" w:rsidRPr="00EA0AD3" w:rsidRDefault="003A7C76" w:rsidP="003A7C7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EA0AD3">
        <w:rPr>
          <w:rFonts w:eastAsia="Calibri"/>
          <w:sz w:val="28"/>
          <w:szCs w:val="28"/>
        </w:rPr>
        <w:t>в) могут выплачиваться безотчетные суммы в целях возмещения дополнительных расходов, связанных с такими командировками.</w:t>
      </w:r>
    </w:p>
    <w:p w:rsidR="003A7C76" w:rsidRPr="00EA0AD3" w:rsidRDefault="003A7C76" w:rsidP="003A7C7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A0AD3">
        <w:rPr>
          <w:sz w:val="28"/>
          <w:szCs w:val="28"/>
        </w:rPr>
        <w:t>2. Настоящее решение вступает в силу на следующий день после дня его официального опубликования (обнародования).</w:t>
      </w:r>
    </w:p>
    <w:p w:rsidR="003A7C76" w:rsidRPr="00631149" w:rsidRDefault="003A7C76" w:rsidP="003A7C76">
      <w:pPr>
        <w:suppressAutoHyphens/>
        <w:jc w:val="both"/>
        <w:rPr>
          <w:rFonts w:eastAsia="SimSun"/>
          <w:sz w:val="28"/>
          <w:szCs w:val="28"/>
          <w:lang w:eastAsia="zh-CN"/>
        </w:rPr>
      </w:pPr>
      <w:r w:rsidRPr="00EA0AD3">
        <w:rPr>
          <w:sz w:val="28"/>
          <w:szCs w:val="28"/>
        </w:rPr>
        <w:t xml:space="preserve">3. Настоящее решение опубликовать (обнародовать) </w:t>
      </w:r>
      <w:r>
        <w:rPr>
          <w:rFonts w:eastAsia="SimSun"/>
          <w:sz w:val="28"/>
          <w:szCs w:val="28"/>
          <w:lang w:eastAsia="zh-CN"/>
        </w:rPr>
        <w:t xml:space="preserve">на информационном стенде администрации поселения и разместить на официальном сайте </w:t>
      </w:r>
      <w:hyperlink r:id="rId5" w:history="1">
        <w:r w:rsidRPr="00721139">
          <w:rPr>
            <w:rStyle w:val="a3"/>
            <w:rFonts w:eastAsia="SimSun"/>
            <w:sz w:val="28"/>
            <w:szCs w:val="28"/>
            <w:lang w:val="en-US" w:eastAsia="zh-CN"/>
          </w:rPr>
          <w:t>www</w:t>
        </w:r>
        <w:r w:rsidRPr="00721139">
          <w:rPr>
            <w:rStyle w:val="a3"/>
            <w:rFonts w:eastAsia="SimSun"/>
            <w:sz w:val="28"/>
            <w:szCs w:val="28"/>
            <w:lang w:eastAsia="zh-CN"/>
          </w:rPr>
          <w:t>.</w:t>
        </w:r>
        <w:proofErr w:type="spellStart"/>
        <w:r w:rsidRPr="00721139">
          <w:rPr>
            <w:rStyle w:val="a3"/>
            <w:rFonts w:eastAsia="SimSun"/>
            <w:sz w:val="28"/>
            <w:szCs w:val="28"/>
            <w:lang w:eastAsia="zh-CN"/>
          </w:rPr>
          <w:t>забайкальскийкрай.рф</w:t>
        </w:r>
        <w:proofErr w:type="spellEnd"/>
      </w:hyperlink>
      <w:r>
        <w:rPr>
          <w:rFonts w:eastAsia="SimSun"/>
          <w:sz w:val="28"/>
          <w:szCs w:val="28"/>
          <w:lang w:eastAsia="zh-CN"/>
        </w:rPr>
        <w:t xml:space="preserve"> в разделе Местное самоуправление, Чернышевский район.</w:t>
      </w:r>
    </w:p>
    <w:p w:rsidR="003A7C76" w:rsidRPr="00EA0AD3" w:rsidRDefault="003A7C76" w:rsidP="003A7C7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7C76" w:rsidRPr="00EA0AD3" w:rsidRDefault="003A7C76" w:rsidP="003A7C76">
      <w:pPr>
        <w:jc w:val="both"/>
        <w:rPr>
          <w:rFonts w:eastAsia="Calibri"/>
          <w:sz w:val="28"/>
          <w:szCs w:val="28"/>
          <w:lang w:eastAsia="en-US"/>
        </w:rPr>
      </w:pPr>
    </w:p>
    <w:p w:rsidR="003A7C76" w:rsidRPr="00631149" w:rsidRDefault="003A7C76" w:rsidP="003A7C76">
      <w:pPr>
        <w:suppressAutoHyphens/>
        <w:jc w:val="both"/>
        <w:rPr>
          <w:rFonts w:eastAsia="SimSun"/>
          <w:sz w:val="28"/>
          <w:szCs w:val="28"/>
          <w:lang w:eastAsia="zh-CN"/>
        </w:rPr>
      </w:pPr>
      <w:r w:rsidRPr="00631149">
        <w:rPr>
          <w:rFonts w:eastAsia="SimSun"/>
          <w:sz w:val="28"/>
          <w:szCs w:val="28"/>
          <w:lang w:eastAsia="zh-CN"/>
        </w:rPr>
        <w:t xml:space="preserve">Глава сельского поселения </w:t>
      </w:r>
    </w:p>
    <w:p w:rsidR="003A7C76" w:rsidRDefault="003A7C76" w:rsidP="003A7C76">
      <w:pPr>
        <w:suppressAutoHyphens/>
        <w:jc w:val="both"/>
        <w:rPr>
          <w:rFonts w:eastAsia="SimSun"/>
          <w:sz w:val="28"/>
          <w:szCs w:val="28"/>
          <w:lang w:eastAsia="zh-CN"/>
        </w:rPr>
      </w:pPr>
      <w:r w:rsidRPr="00631149">
        <w:rPr>
          <w:rFonts w:eastAsia="Calibri"/>
          <w:sz w:val="28"/>
          <w:szCs w:val="28"/>
          <w:lang w:eastAsia="en-US"/>
        </w:rPr>
        <w:t>«Укурейское»</w:t>
      </w:r>
      <w:r w:rsidRPr="00631149">
        <w:rPr>
          <w:rFonts w:eastAsia="SimSun"/>
          <w:sz w:val="28"/>
          <w:szCs w:val="28"/>
          <w:lang w:eastAsia="zh-CN"/>
        </w:rPr>
        <w:t xml:space="preserve">                                              Е.В. </w:t>
      </w:r>
      <w:proofErr w:type="spellStart"/>
      <w:r w:rsidRPr="00631149">
        <w:rPr>
          <w:rFonts w:eastAsia="SimSun"/>
          <w:sz w:val="28"/>
          <w:szCs w:val="28"/>
          <w:lang w:eastAsia="zh-CN"/>
        </w:rPr>
        <w:t>Карасёва</w:t>
      </w:r>
      <w:proofErr w:type="spellEnd"/>
      <w:r w:rsidRPr="00631149">
        <w:rPr>
          <w:rFonts w:eastAsia="SimSun"/>
          <w:sz w:val="28"/>
          <w:szCs w:val="28"/>
          <w:lang w:eastAsia="zh-CN"/>
        </w:rPr>
        <w:t xml:space="preserve">  </w:t>
      </w:r>
    </w:p>
    <w:p w:rsidR="003A7C76" w:rsidRDefault="003A7C76" w:rsidP="003A7C76">
      <w:pPr>
        <w:suppressAutoHyphens/>
        <w:jc w:val="both"/>
        <w:rPr>
          <w:rFonts w:eastAsia="SimSun"/>
          <w:sz w:val="28"/>
          <w:szCs w:val="28"/>
          <w:lang w:eastAsia="zh-CN"/>
        </w:rPr>
      </w:pPr>
    </w:p>
    <w:p w:rsidR="003A7C76" w:rsidRPr="00EA0AD3" w:rsidRDefault="003A7C76" w:rsidP="003A7C76">
      <w:pPr>
        <w:jc w:val="both"/>
        <w:rPr>
          <w:rFonts w:eastAsia="Calibri"/>
          <w:sz w:val="28"/>
          <w:szCs w:val="28"/>
          <w:lang w:eastAsia="en-US"/>
        </w:rPr>
      </w:pPr>
    </w:p>
    <w:p w:rsidR="003A7C76" w:rsidRPr="00EA0AD3" w:rsidRDefault="003A7C76" w:rsidP="003A7C76">
      <w:pPr>
        <w:jc w:val="both"/>
        <w:rPr>
          <w:rFonts w:eastAsia="Calibri"/>
          <w:sz w:val="28"/>
          <w:szCs w:val="28"/>
          <w:lang w:eastAsia="en-US"/>
        </w:rPr>
      </w:pPr>
    </w:p>
    <w:p w:rsidR="003A7C76" w:rsidRDefault="003A7C76" w:rsidP="003A7C76">
      <w:pPr>
        <w:rPr>
          <w:sz w:val="28"/>
          <w:szCs w:val="28"/>
        </w:rPr>
      </w:pPr>
    </w:p>
    <w:p w:rsidR="00A72A72" w:rsidRDefault="00A72A72">
      <w:bookmarkStart w:id="0" w:name="_GoBack"/>
      <w:bookmarkEnd w:id="0"/>
    </w:p>
    <w:sectPr w:rsidR="00A72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EDE"/>
    <w:rsid w:val="003A7C76"/>
    <w:rsid w:val="00A72A72"/>
    <w:rsid w:val="00B1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A7C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A7C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&#1079;&#1072;&#1073;&#1072;&#1081;&#1082;&#1072;&#1083;&#1100;&#1089;&#1082;&#1080;&#1081;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79144</dc:creator>
  <cp:keywords/>
  <dc:description/>
  <cp:lastModifiedBy>79144</cp:lastModifiedBy>
  <cp:revision>2</cp:revision>
  <dcterms:created xsi:type="dcterms:W3CDTF">2023-02-27T02:22:00Z</dcterms:created>
  <dcterms:modified xsi:type="dcterms:W3CDTF">2023-02-27T02:22:00Z</dcterms:modified>
</cp:coreProperties>
</file>